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87B49" w14:textId="023A5C3C" w:rsidR="00B635EF" w:rsidRPr="004D4072" w:rsidRDefault="00B635EF" w:rsidP="004D4072">
      <w:pPr>
        <w:pStyle w:val="Nagwek"/>
      </w:pPr>
    </w:p>
    <w:p w14:paraId="7FAE6127" w14:textId="77777777" w:rsidR="00B635EF" w:rsidRDefault="00B635EF" w:rsidP="0096684D">
      <w:pPr>
        <w:widowControl w:val="0"/>
        <w:autoSpaceDE w:val="0"/>
        <w:autoSpaceDN w:val="0"/>
        <w:adjustRightInd w:val="0"/>
        <w:spacing w:after="0" w:line="240" w:lineRule="auto"/>
        <w:rPr>
          <w:rFonts w:cs="AgendaPl-Semibold"/>
          <w:b/>
          <w:bCs/>
          <w:color w:val="F7941D"/>
          <w:spacing w:val="-12"/>
          <w:position w:val="3"/>
          <w:sz w:val="32"/>
          <w:szCs w:val="32"/>
        </w:rPr>
      </w:pPr>
    </w:p>
    <w:p w14:paraId="1A17DF28" w14:textId="77777777" w:rsidR="00373E0A" w:rsidRDefault="00373E0A" w:rsidP="0096684D">
      <w:pPr>
        <w:widowControl w:val="0"/>
        <w:autoSpaceDE w:val="0"/>
        <w:autoSpaceDN w:val="0"/>
        <w:adjustRightInd w:val="0"/>
        <w:spacing w:after="0" w:line="240" w:lineRule="auto"/>
        <w:rPr>
          <w:rFonts w:cs="AgendaPl-Semibold"/>
          <w:b/>
          <w:bCs/>
          <w:color w:val="F7941D"/>
          <w:spacing w:val="-12"/>
          <w:position w:val="3"/>
          <w:sz w:val="32"/>
          <w:szCs w:val="32"/>
        </w:rPr>
      </w:pPr>
    </w:p>
    <w:p w14:paraId="2A25D22B" w14:textId="6F8B47C9" w:rsidR="00B635EF" w:rsidRPr="001D1E16" w:rsidRDefault="00B635EF" w:rsidP="00B635EF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A747EA">
        <w:rPr>
          <w:rFonts w:ascii="Calibri" w:hAnsi="Calibri" w:cs="Calibri"/>
          <w:noProof/>
          <w:lang w:eastAsia="pl-PL"/>
        </w:rPr>
        <w:drawing>
          <wp:inline distT="0" distB="0" distL="0" distR="0" wp14:anchorId="6314A5B4" wp14:editId="28841E4D">
            <wp:extent cx="2400300" cy="2628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A4FF8" w14:textId="1466C44F" w:rsidR="00B635EF" w:rsidRPr="004D4072" w:rsidRDefault="00B635EF" w:rsidP="004D4072">
      <w:pPr>
        <w:suppressAutoHyphens/>
        <w:spacing w:line="360" w:lineRule="auto"/>
        <w:ind w:left="3540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2060"/>
        </w:rPr>
        <w:t>WYMAGANIA EDUKACYJNE</w:t>
      </w:r>
      <w:r w:rsidRPr="001D1E16">
        <w:rPr>
          <w:rFonts w:ascii="Calibri" w:hAnsi="Calibri" w:cs="Calibri"/>
          <w:b/>
          <w:color w:val="002060"/>
        </w:rPr>
        <w:t xml:space="preserve"> W ROKU SZKOLNYM 202</w:t>
      </w:r>
      <w:r w:rsidR="00DD4BF1">
        <w:rPr>
          <w:rFonts w:ascii="Calibri" w:hAnsi="Calibri" w:cs="Calibri"/>
          <w:b/>
          <w:color w:val="002060"/>
        </w:rPr>
        <w:t>5</w:t>
      </w:r>
      <w:r w:rsidRPr="001D1E16">
        <w:rPr>
          <w:rFonts w:ascii="Calibri" w:hAnsi="Calibri" w:cs="Calibri"/>
          <w:b/>
          <w:color w:val="002060"/>
        </w:rPr>
        <w:t>/202</w:t>
      </w:r>
      <w:r w:rsidR="00DD4BF1">
        <w:rPr>
          <w:rFonts w:ascii="Calibri" w:hAnsi="Calibri" w:cs="Calibri"/>
          <w:b/>
          <w:color w:val="002060"/>
        </w:rPr>
        <w:t>6</w:t>
      </w:r>
    </w:p>
    <w:p w14:paraId="393A9285" w14:textId="77777777" w:rsidR="00B635EF" w:rsidRPr="001D1E16" w:rsidRDefault="00B635EF" w:rsidP="00B635EF">
      <w:pPr>
        <w:suppressAutoHyphens/>
        <w:spacing w:line="360" w:lineRule="auto"/>
        <w:jc w:val="center"/>
        <w:rPr>
          <w:rFonts w:ascii="Calibri" w:hAnsi="Calibri" w:cs="Calibri"/>
          <w:b/>
          <w:color w:val="002060"/>
        </w:rPr>
      </w:pPr>
      <w:r w:rsidRPr="001D1E16">
        <w:rPr>
          <w:rFonts w:ascii="Calibri" w:hAnsi="Calibri" w:cs="Calibri"/>
          <w:b/>
          <w:color w:val="002060"/>
        </w:rPr>
        <w:t>W SZKOLE PODSTAWOWEJ IM. JANA OSTROROGA W OSTROROGU</w:t>
      </w:r>
    </w:p>
    <w:p w14:paraId="1713BF5A" w14:textId="77777777" w:rsidR="00B635EF" w:rsidRPr="001D1E16" w:rsidRDefault="00B635EF" w:rsidP="00B635EF">
      <w:pPr>
        <w:spacing w:line="360" w:lineRule="auto"/>
        <w:jc w:val="center"/>
        <w:rPr>
          <w:rFonts w:ascii="Calibri" w:hAnsi="Calibri" w:cs="Calibri"/>
          <w:b/>
          <w:color w:val="002060"/>
        </w:rPr>
      </w:pPr>
    </w:p>
    <w:p w14:paraId="3EF67979" w14:textId="77777777" w:rsidR="004D4072" w:rsidRDefault="004D4072" w:rsidP="004D4072">
      <w:pPr>
        <w:spacing w:line="360" w:lineRule="auto"/>
        <w:jc w:val="center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>MATEMATYKA</w:t>
      </w:r>
      <w:r w:rsidR="00B635EF">
        <w:rPr>
          <w:rFonts w:ascii="Calibri" w:hAnsi="Calibri" w:cs="Calibri"/>
          <w:b/>
          <w:color w:val="002060"/>
        </w:rPr>
        <w:t xml:space="preserve"> KLASY 4-8</w:t>
      </w:r>
    </w:p>
    <w:p w14:paraId="7623BCD4" w14:textId="109EF6A5" w:rsidR="0096684D" w:rsidRPr="004D4072" w:rsidRDefault="0096684D" w:rsidP="004D4072">
      <w:pPr>
        <w:spacing w:line="360" w:lineRule="auto"/>
        <w:jc w:val="center"/>
        <w:rPr>
          <w:rFonts w:ascii="Calibri" w:hAnsi="Calibri" w:cs="Calibri"/>
          <w:b/>
          <w:color w:val="002060"/>
        </w:rPr>
      </w:pPr>
      <w:r>
        <w:rPr>
          <w:rFonts w:cs="AgendaPl-Semibold"/>
          <w:b/>
          <w:bCs/>
          <w:color w:val="F7941D"/>
          <w:spacing w:val="-12"/>
          <w:position w:val="3"/>
          <w:sz w:val="32"/>
          <w:szCs w:val="32"/>
        </w:rPr>
        <w:lastRenderedPageBreak/>
        <w:t>W</w:t>
      </w:r>
      <w:r>
        <w:rPr>
          <w:rFonts w:cs="AgendaPl-Semibold"/>
          <w:b/>
          <w:bCs/>
          <w:color w:val="F7941D"/>
          <w:position w:val="3"/>
          <w:sz w:val="32"/>
          <w:szCs w:val="32"/>
        </w:rPr>
        <w:t>ym</w:t>
      </w:r>
      <w:r>
        <w:rPr>
          <w:rFonts w:cs="AgendaPl-Semibold"/>
          <w:b/>
          <w:bCs/>
          <w:color w:val="F7941D"/>
          <w:spacing w:val="-5"/>
          <w:position w:val="3"/>
          <w:sz w:val="32"/>
          <w:szCs w:val="32"/>
        </w:rPr>
        <w:t>a</w:t>
      </w:r>
      <w:r>
        <w:rPr>
          <w:rFonts w:cs="AgendaPl-Semibold"/>
          <w:b/>
          <w:bCs/>
          <w:color w:val="F7941D"/>
          <w:spacing w:val="-9"/>
          <w:position w:val="3"/>
          <w:sz w:val="32"/>
          <w:szCs w:val="32"/>
        </w:rPr>
        <w:t>g</w:t>
      </w:r>
      <w:r>
        <w:rPr>
          <w:rFonts w:cs="AgendaPl-Semibold"/>
          <w:b/>
          <w:bCs/>
          <w:color w:val="F7941D"/>
          <w:position w:val="3"/>
          <w:sz w:val="32"/>
          <w:szCs w:val="32"/>
        </w:rPr>
        <w:t>an</w:t>
      </w:r>
      <w:r>
        <w:rPr>
          <w:rFonts w:cs="AgendaPl-Semibold"/>
          <w:b/>
          <w:bCs/>
          <w:color w:val="F7941D"/>
          <w:spacing w:val="-2"/>
          <w:position w:val="3"/>
          <w:sz w:val="32"/>
          <w:szCs w:val="32"/>
        </w:rPr>
        <w:t>i</w:t>
      </w:r>
      <w:r>
        <w:rPr>
          <w:rFonts w:cs="AgendaPl-Semibold"/>
          <w:b/>
          <w:bCs/>
          <w:color w:val="F7941D"/>
          <w:position w:val="3"/>
          <w:sz w:val="32"/>
          <w:szCs w:val="32"/>
        </w:rPr>
        <w:t>a na p</w:t>
      </w:r>
      <w:r>
        <w:rPr>
          <w:rFonts w:cs="AgendaPl-Semibold"/>
          <w:b/>
          <w:bCs/>
          <w:color w:val="F7941D"/>
          <w:spacing w:val="-3"/>
          <w:position w:val="3"/>
          <w:sz w:val="32"/>
          <w:szCs w:val="32"/>
        </w:rPr>
        <w:t>o</w:t>
      </w:r>
      <w:r>
        <w:rPr>
          <w:rFonts w:cs="AgendaPl-Semibold"/>
          <w:b/>
          <w:bCs/>
          <w:color w:val="F7941D"/>
          <w:position w:val="3"/>
          <w:sz w:val="32"/>
          <w:szCs w:val="32"/>
        </w:rPr>
        <w:t>s</w:t>
      </w:r>
      <w:r>
        <w:rPr>
          <w:rFonts w:cs="AgendaPl-Semibold"/>
          <w:b/>
          <w:bCs/>
          <w:color w:val="F7941D"/>
          <w:spacing w:val="-7"/>
          <w:position w:val="3"/>
          <w:sz w:val="32"/>
          <w:szCs w:val="32"/>
        </w:rPr>
        <w:t>z</w:t>
      </w:r>
      <w:r>
        <w:rPr>
          <w:rFonts w:cs="AgendaPl-Semibold"/>
          <w:b/>
          <w:bCs/>
          <w:color w:val="F7941D"/>
          <w:spacing w:val="-5"/>
          <w:position w:val="3"/>
          <w:sz w:val="32"/>
          <w:szCs w:val="32"/>
        </w:rPr>
        <w:t>c</w:t>
      </w:r>
      <w:r>
        <w:rPr>
          <w:rFonts w:cs="AgendaPl-Semibold"/>
          <w:b/>
          <w:bCs/>
          <w:color w:val="F7941D"/>
          <w:position w:val="3"/>
          <w:sz w:val="32"/>
          <w:szCs w:val="32"/>
        </w:rPr>
        <w:t>ze</w:t>
      </w:r>
      <w:r>
        <w:rPr>
          <w:rFonts w:cs="AgendaPl-Semibold"/>
          <w:b/>
          <w:bCs/>
          <w:color w:val="F7941D"/>
          <w:spacing w:val="-11"/>
          <w:position w:val="3"/>
          <w:sz w:val="32"/>
          <w:szCs w:val="32"/>
        </w:rPr>
        <w:t>g</w:t>
      </w:r>
      <w:r>
        <w:rPr>
          <w:rFonts w:cs="AgendaPl-Semibold"/>
          <w:b/>
          <w:bCs/>
          <w:color w:val="F7941D"/>
          <w:position w:val="3"/>
          <w:sz w:val="32"/>
          <w:szCs w:val="32"/>
        </w:rPr>
        <w:t>ólne o</w:t>
      </w:r>
      <w:r>
        <w:rPr>
          <w:rFonts w:cs="AgendaPl-Semibold"/>
          <w:b/>
          <w:bCs/>
          <w:color w:val="F7941D"/>
          <w:spacing w:val="-9"/>
          <w:position w:val="3"/>
          <w:sz w:val="32"/>
          <w:szCs w:val="32"/>
        </w:rPr>
        <w:t>c</w:t>
      </w:r>
      <w:r>
        <w:rPr>
          <w:rFonts w:cs="AgendaPl-Semibold"/>
          <w:b/>
          <w:bCs/>
          <w:color w:val="F7941D"/>
          <w:position w:val="3"/>
          <w:sz w:val="32"/>
          <w:szCs w:val="32"/>
        </w:rPr>
        <w:t>eny sz</w:t>
      </w:r>
      <w:r>
        <w:rPr>
          <w:rFonts w:cs="AgendaPl-Semibold"/>
          <w:b/>
          <w:bCs/>
          <w:color w:val="F7941D"/>
          <w:spacing w:val="-11"/>
          <w:position w:val="3"/>
          <w:sz w:val="32"/>
          <w:szCs w:val="32"/>
        </w:rPr>
        <w:t>k</w:t>
      </w:r>
      <w:r>
        <w:rPr>
          <w:rFonts w:cs="AgendaPl-Semibold"/>
          <w:b/>
          <w:bCs/>
          <w:color w:val="F7941D"/>
          <w:position w:val="3"/>
          <w:sz w:val="32"/>
          <w:szCs w:val="32"/>
        </w:rPr>
        <w:t>olne</w:t>
      </w:r>
    </w:p>
    <w:p w14:paraId="54100800" w14:textId="77777777" w:rsidR="0096684D" w:rsidRDefault="0096684D" w:rsidP="0096684D">
      <w:pPr>
        <w:widowControl w:val="0"/>
        <w:autoSpaceDE w:val="0"/>
        <w:autoSpaceDN w:val="0"/>
        <w:adjustRightInd w:val="0"/>
        <w:spacing w:before="68" w:after="0" w:line="240" w:lineRule="auto"/>
        <w:ind w:left="20" w:right="-20"/>
        <w:rPr>
          <w:rFonts w:cs="Dutch801HdEU-Normal"/>
          <w:color w:val="000000"/>
          <w:sz w:val="20"/>
          <w:szCs w:val="20"/>
        </w:rPr>
      </w:pPr>
      <w:r>
        <w:rPr>
          <w:rFonts w:cs="Dutch801HdEU-Normal"/>
          <w:color w:val="231F20"/>
          <w:sz w:val="20"/>
          <w:szCs w:val="20"/>
        </w:rPr>
        <w:t>Ocena postępów ucznia jest wynikiem oceny stopnia opanowania jego umiejętności podstawowych i ponadpodstawowych.</w:t>
      </w:r>
    </w:p>
    <w:p w14:paraId="060FD2ED" w14:textId="77777777" w:rsidR="0096684D" w:rsidRDefault="0096684D" w:rsidP="0096684D">
      <w:pPr>
        <w:widowControl w:val="0"/>
        <w:autoSpaceDE w:val="0"/>
        <w:autoSpaceDN w:val="0"/>
        <w:adjustRightInd w:val="0"/>
        <w:spacing w:after="0" w:line="220" w:lineRule="exact"/>
        <w:ind w:left="20" w:right="-50"/>
        <w:rPr>
          <w:rFonts w:cs="Dutch801HdEU-Normal"/>
          <w:color w:val="000000"/>
          <w:sz w:val="20"/>
          <w:szCs w:val="20"/>
        </w:rPr>
      </w:pPr>
      <w:r>
        <w:rPr>
          <w:rFonts w:cs="Dutch801HdEU-Normal"/>
          <w:color w:val="231F20"/>
          <w:sz w:val="20"/>
          <w:szCs w:val="20"/>
        </w:rPr>
        <w:t>W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poniższej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tabeli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umiejętności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te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przypisane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poszczególnym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rozdziałom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zostały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odniesione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do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poszczególnych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ocen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sz</w:t>
      </w:r>
      <w:r>
        <w:rPr>
          <w:rFonts w:cs="Dutch801HdEU-Normal"/>
          <w:color w:val="231F20"/>
          <w:spacing w:val="-7"/>
          <w:sz w:val="20"/>
          <w:szCs w:val="20"/>
        </w:rPr>
        <w:t>k</w:t>
      </w:r>
      <w:r>
        <w:rPr>
          <w:rFonts w:cs="Dutch801HdEU-Normal"/>
          <w:color w:val="231F20"/>
          <w:sz w:val="20"/>
          <w:szCs w:val="20"/>
        </w:rPr>
        <w:t>olnych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zgodnie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z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przyjętymi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w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programie</w:t>
      </w:r>
    </w:p>
    <w:p w14:paraId="281B894B" w14:textId="77777777" w:rsidR="0096684D" w:rsidRDefault="0096684D" w:rsidP="0096684D">
      <w:pPr>
        <w:widowControl w:val="0"/>
        <w:autoSpaceDE w:val="0"/>
        <w:autoSpaceDN w:val="0"/>
        <w:adjustRightInd w:val="0"/>
        <w:spacing w:after="0" w:line="220" w:lineRule="exact"/>
        <w:ind w:left="20" w:right="-20"/>
        <w:rPr>
          <w:rFonts w:cs="Dutch801HdEU-Normal"/>
          <w:color w:val="000000"/>
          <w:sz w:val="20"/>
          <w:szCs w:val="20"/>
        </w:rPr>
      </w:pPr>
      <w:r>
        <w:rPr>
          <w:rFonts w:cs="Dutch801HdEU-Normal"/>
          <w:color w:val="231F20"/>
          <w:sz w:val="20"/>
          <w:szCs w:val="20"/>
        </w:rPr>
        <w:t xml:space="preserve">nauczania </w:t>
      </w:r>
      <w:r>
        <w:rPr>
          <w:rFonts w:cs="Dutch801HdEU-Italic"/>
          <w:i/>
          <w:iCs/>
          <w:color w:val="231F20"/>
          <w:sz w:val="20"/>
          <w:szCs w:val="20"/>
        </w:rPr>
        <w:t xml:space="preserve">Matematyka </w:t>
      </w:r>
      <w:r>
        <w:rPr>
          <w:rFonts w:cs="Dutch801HdEU-Normal"/>
          <w:color w:val="231F20"/>
          <w:sz w:val="20"/>
          <w:szCs w:val="20"/>
        </w:rPr>
        <w:t>założeniami, aby ocenę</w:t>
      </w:r>
    </w:p>
    <w:p w14:paraId="436EC8C1" w14:textId="77777777" w:rsidR="0096684D" w:rsidRDefault="0096684D" w:rsidP="0096684D">
      <w:pPr>
        <w:widowControl w:val="0"/>
        <w:autoSpaceDE w:val="0"/>
        <w:autoSpaceDN w:val="0"/>
        <w:adjustRightInd w:val="0"/>
        <w:spacing w:before="1" w:after="0" w:line="204" w:lineRule="auto"/>
        <w:ind w:left="190" w:right="-37" w:hanging="170"/>
        <w:rPr>
          <w:rFonts w:cs="Dutch801HdEU-Normal"/>
          <w:color w:val="000000"/>
          <w:sz w:val="20"/>
          <w:szCs w:val="20"/>
        </w:rPr>
      </w:pPr>
      <w:r>
        <w:rPr>
          <w:rFonts w:cs="AgendaPl"/>
          <w:b/>
          <w:bCs/>
          <w:color w:val="005AAA"/>
          <w:sz w:val="20"/>
          <w:szCs w:val="20"/>
        </w:rPr>
        <w:t>•</w:t>
      </w:r>
      <w:r>
        <w:rPr>
          <w:rFonts w:cs="AgendaPl"/>
          <w:b/>
          <w:bCs/>
          <w:color w:val="005AAA"/>
          <w:spacing w:val="40"/>
          <w:sz w:val="20"/>
          <w:szCs w:val="20"/>
        </w:rPr>
        <w:t xml:space="preserve"> </w:t>
      </w:r>
      <w:r>
        <w:rPr>
          <w:rFonts w:cs="Dutch801EU-Bold"/>
          <w:b/>
          <w:bCs/>
          <w:color w:val="231F20"/>
          <w:sz w:val="20"/>
          <w:szCs w:val="20"/>
        </w:rPr>
        <w:t>dopuszczającą</w:t>
      </w:r>
      <w:r>
        <w:rPr>
          <w:rFonts w:cs="Dutch801EU-Bold"/>
          <w:b/>
          <w:bCs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otrzymywał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uczeń,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który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nabył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wię</w:t>
      </w:r>
      <w:r>
        <w:rPr>
          <w:rFonts w:cs="Dutch801HdEU-Normal"/>
          <w:color w:val="231F20"/>
          <w:spacing w:val="-7"/>
          <w:sz w:val="20"/>
          <w:szCs w:val="20"/>
        </w:rPr>
        <w:t>k</w:t>
      </w:r>
      <w:r>
        <w:rPr>
          <w:rFonts w:cs="Dutch801HdEU-Normal"/>
          <w:color w:val="231F20"/>
          <w:sz w:val="20"/>
          <w:szCs w:val="20"/>
        </w:rPr>
        <w:t>szość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umiejętności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sprzyjających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osiągnięciu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wymagań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podstawowych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i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potrafi</w:t>
      </w:r>
      <w:r>
        <w:rPr>
          <w:rFonts w:cs="Dutch801HdEU-Normal"/>
          <w:color w:val="231F20"/>
          <w:spacing w:val="2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je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wy</w:t>
      </w:r>
      <w:r>
        <w:rPr>
          <w:rFonts w:cs="Dutch801HdEU-Normal"/>
          <w:color w:val="231F20"/>
          <w:spacing w:val="-7"/>
          <w:sz w:val="20"/>
          <w:szCs w:val="20"/>
        </w:rPr>
        <w:t>k</w:t>
      </w:r>
      <w:r>
        <w:rPr>
          <w:rFonts w:cs="Dutch801HdEU-Normal"/>
          <w:color w:val="231F20"/>
          <w:sz w:val="20"/>
          <w:szCs w:val="20"/>
        </w:rPr>
        <w:t>orzystać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w</w:t>
      </w:r>
      <w:r>
        <w:rPr>
          <w:rFonts w:cs="Dutch801HdEU-Normal"/>
          <w:color w:val="231F20"/>
          <w:spacing w:val="13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sytuacjach typowych,</w:t>
      </w:r>
    </w:p>
    <w:p w14:paraId="0C186B09" w14:textId="77777777" w:rsidR="0096684D" w:rsidRDefault="0096684D" w:rsidP="0096684D">
      <w:pPr>
        <w:widowControl w:val="0"/>
        <w:autoSpaceDE w:val="0"/>
        <w:autoSpaceDN w:val="0"/>
        <w:adjustRightInd w:val="0"/>
        <w:spacing w:after="0" w:line="236" w:lineRule="exact"/>
        <w:ind w:left="20" w:right="-49"/>
        <w:rPr>
          <w:rFonts w:cs="Dutch801HdEU-Normal"/>
          <w:color w:val="000000"/>
          <w:sz w:val="20"/>
          <w:szCs w:val="20"/>
        </w:rPr>
      </w:pPr>
      <w:r>
        <w:rPr>
          <w:rFonts w:cs="AgendaPl"/>
          <w:b/>
          <w:bCs/>
          <w:color w:val="005AAA"/>
          <w:position w:val="1"/>
          <w:sz w:val="20"/>
          <w:szCs w:val="20"/>
        </w:rPr>
        <w:t>•</w:t>
      </w:r>
      <w:r>
        <w:rPr>
          <w:rFonts w:cs="AgendaPl"/>
          <w:b/>
          <w:bCs/>
          <w:color w:val="005AAA"/>
          <w:spacing w:val="40"/>
          <w:position w:val="1"/>
          <w:sz w:val="20"/>
          <w:szCs w:val="20"/>
        </w:rPr>
        <w:t xml:space="preserve"> </w:t>
      </w:r>
      <w:r>
        <w:rPr>
          <w:rFonts w:cs="Dutch801EU-Bold"/>
          <w:b/>
          <w:bCs/>
          <w:color w:val="231F20"/>
          <w:spacing w:val="-1"/>
          <w:position w:val="1"/>
          <w:sz w:val="20"/>
          <w:szCs w:val="20"/>
        </w:rPr>
        <w:t>dostateczn</w:t>
      </w:r>
      <w:r>
        <w:rPr>
          <w:rFonts w:cs="Dutch801EU-Bold"/>
          <w:b/>
          <w:bCs/>
          <w:color w:val="231F20"/>
          <w:position w:val="1"/>
          <w:sz w:val="20"/>
          <w:szCs w:val="20"/>
        </w:rPr>
        <w:t>ą</w:t>
      </w:r>
      <w:r>
        <w:rPr>
          <w:rFonts w:cs="Dutch801EU-Bold"/>
          <w:b/>
          <w:bCs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otrzymywa</w:t>
      </w:r>
      <w:r>
        <w:rPr>
          <w:rFonts w:cs="Dutch801HdEU-Normal"/>
          <w:color w:val="231F20"/>
          <w:position w:val="1"/>
          <w:sz w:val="20"/>
          <w:szCs w:val="20"/>
        </w:rPr>
        <w:t>ł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uczeń</w:t>
      </w:r>
      <w:r>
        <w:rPr>
          <w:rFonts w:cs="Dutch801HdEU-Normal"/>
          <w:color w:val="231F20"/>
          <w:position w:val="1"/>
          <w:sz w:val="20"/>
          <w:szCs w:val="20"/>
        </w:rPr>
        <w:t>,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któr</w:t>
      </w:r>
      <w:r>
        <w:rPr>
          <w:rFonts w:cs="Dutch801HdEU-Normal"/>
          <w:color w:val="231F20"/>
          <w:position w:val="1"/>
          <w:sz w:val="20"/>
          <w:szCs w:val="20"/>
        </w:rPr>
        <w:t>y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naby</w:t>
      </w:r>
      <w:r>
        <w:rPr>
          <w:rFonts w:cs="Dutch801HdEU-Normal"/>
          <w:color w:val="231F20"/>
          <w:position w:val="1"/>
          <w:sz w:val="20"/>
          <w:szCs w:val="20"/>
        </w:rPr>
        <w:t>ł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wszystki</w:t>
      </w:r>
      <w:r>
        <w:rPr>
          <w:rFonts w:cs="Dutch801HdEU-Normal"/>
          <w:color w:val="231F20"/>
          <w:position w:val="1"/>
          <w:sz w:val="20"/>
          <w:szCs w:val="20"/>
        </w:rPr>
        <w:t>e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umiejętnośc</w:t>
      </w:r>
      <w:r>
        <w:rPr>
          <w:rFonts w:cs="Dutch801HdEU-Normal"/>
          <w:color w:val="231F20"/>
          <w:position w:val="1"/>
          <w:sz w:val="20"/>
          <w:szCs w:val="20"/>
        </w:rPr>
        <w:t>i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sprzyjając</w:t>
      </w:r>
      <w:r>
        <w:rPr>
          <w:rFonts w:cs="Dutch801HdEU-Normal"/>
          <w:color w:val="231F20"/>
          <w:position w:val="1"/>
          <w:sz w:val="20"/>
          <w:szCs w:val="20"/>
        </w:rPr>
        <w:t>e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osiągnięci</w:t>
      </w:r>
      <w:r>
        <w:rPr>
          <w:rFonts w:cs="Dutch801HdEU-Normal"/>
          <w:color w:val="231F20"/>
          <w:position w:val="1"/>
          <w:sz w:val="20"/>
          <w:szCs w:val="20"/>
        </w:rPr>
        <w:t>u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wymaga</w:t>
      </w:r>
      <w:r>
        <w:rPr>
          <w:rFonts w:cs="Dutch801HdEU-Normal"/>
          <w:color w:val="231F20"/>
          <w:position w:val="1"/>
          <w:sz w:val="20"/>
          <w:szCs w:val="20"/>
        </w:rPr>
        <w:t>ń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podstawowyc</w:t>
      </w:r>
      <w:r>
        <w:rPr>
          <w:rFonts w:cs="Dutch801HdEU-Normal"/>
          <w:color w:val="231F20"/>
          <w:position w:val="1"/>
          <w:sz w:val="20"/>
          <w:szCs w:val="20"/>
        </w:rPr>
        <w:t>h</w:t>
      </w:r>
      <w:r>
        <w:rPr>
          <w:rFonts w:cs="Dutch801HdEU-Normal"/>
          <w:color w:val="231F20"/>
          <w:spacing w:val="-7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i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potraf</w:t>
      </w:r>
      <w:r>
        <w:rPr>
          <w:rFonts w:cs="Dutch801HdEU-Normal"/>
          <w:color w:val="231F20"/>
          <w:position w:val="1"/>
          <w:sz w:val="20"/>
          <w:szCs w:val="20"/>
        </w:rPr>
        <w:t>i</w:t>
      </w:r>
      <w:r>
        <w:rPr>
          <w:rFonts w:cs="Dutch801HdEU-Normal"/>
          <w:color w:val="231F20"/>
          <w:spacing w:val="-17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j</w:t>
      </w:r>
      <w:r>
        <w:rPr>
          <w:rFonts w:cs="Dutch801HdEU-Normal"/>
          <w:color w:val="231F20"/>
          <w:position w:val="1"/>
          <w:sz w:val="20"/>
          <w:szCs w:val="20"/>
        </w:rPr>
        <w:t>e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wy</w:t>
      </w:r>
      <w:r>
        <w:rPr>
          <w:rFonts w:cs="Dutch801HdEU-Normal"/>
          <w:color w:val="231F20"/>
          <w:spacing w:val="-8"/>
          <w:position w:val="1"/>
          <w:sz w:val="20"/>
          <w:szCs w:val="20"/>
        </w:rPr>
        <w:t>k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orzysta</w:t>
      </w:r>
      <w:r>
        <w:rPr>
          <w:rFonts w:cs="Dutch801HdEU-Normal"/>
          <w:color w:val="231F20"/>
          <w:position w:val="1"/>
          <w:sz w:val="20"/>
          <w:szCs w:val="20"/>
        </w:rPr>
        <w:t>ć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w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sytuacjac</w:t>
      </w:r>
      <w:r>
        <w:rPr>
          <w:rFonts w:cs="Dutch801HdEU-Normal"/>
          <w:color w:val="231F20"/>
          <w:position w:val="1"/>
          <w:sz w:val="20"/>
          <w:szCs w:val="20"/>
        </w:rPr>
        <w:t>h</w:t>
      </w:r>
      <w:r>
        <w:rPr>
          <w:rFonts w:cs="Dutch801HdEU-Normal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spacing w:val="-1"/>
          <w:position w:val="1"/>
          <w:sz w:val="20"/>
          <w:szCs w:val="20"/>
        </w:rPr>
        <w:t>typowych,</w:t>
      </w:r>
    </w:p>
    <w:p w14:paraId="1FCEE05C" w14:textId="77777777" w:rsidR="0096684D" w:rsidRDefault="0096684D" w:rsidP="0096684D">
      <w:pPr>
        <w:widowControl w:val="0"/>
        <w:autoSpaceDE w:val="0"/>
        <w:autoSpaceDN w:val="0"/>
        <w:adjustRightInd w:val="0"/>
        <w:spacing w:after="0" w:line="220" w:lineRule="exact"/>
        <w:ind w:left="20" w:right="-50"/>
        <w:rPr>
          <w:rFonts w:cs="Dutch801HdEU-Normal"/>
          <w:color w:val="000000"/>
          <w:sz w:val="20"/>
          <w:szCs w:val="20"/>
        </w:rPr>
      </w:pPr>
      <w:r>
        <w:rPr>
          <w:rFonts w:cs="AgendaPl"/>
          <w:b/>
          <w:bCs/>
          <w:color w:val="005AAA"/>
          <w:position w:val="1"/>
          <w:sz w:val="20"/>
          <w:szCs w:val="20"/>
        </w:rPr>
        <w:t>•</w:t>
      </w:r>
      <w:r>
        <w:rPr>
          <w:rFonts w:cs="AgendaPl"/>
          <w:b/>
          <w:bCs/>
          <w:color w:val="005AAA"/>
          <w:spacing w:val="40"/>
          <w:position w:val="1"/>
          <w:sz w:val="20"/>
          <w:szCs w:val="20"/>
        </w:rPr>
        <w:t xml:space="preserve"> </w:t>
      </w:r>
      <w:r>
        <w:rPr>
          <w:rFonts w:cs="Dutch801EU-Bold"/>
          <w:b/>
          <w:bCs/>
          <w:color w:val="231F20"/>
          <w:position w:val="1"/>
          <w:sz w:val="20"/>
          <w:szCs w:val="20"/>
        </w:rPr>
        <w:t>dobrą</w:t>
      </w:r>
      <w:r>
        <w:rPr>
          <w:rFonts w:cs="Dutch801EU-Bold"/>
          <w:b/>
          <w:bCs/>
          <w:color w:val="231F20"/>
          <w:spacing w:val="5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otrzymywał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uczeń,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który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nabył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wszystkie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umiejętności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sprzyjające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osiągnięciu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wymagań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podstawowych,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niektóre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umiejętności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sprzyjające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osiągnięciu</w:t>
      </w:r>
      <w:r>
        <w:rPr>
          <w:rFonts w:cs="Dutch801HdEU-Normal"/>
          <w:color w:val="231F20"/>
          <w:spacing w:val="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wymagań ponadpodstawowych i potrafi</w:t>
      </w:r>
      <w:r>
        <w:rPr>
          <w:rFonts w:cs="Dutch801HdEU-Normal"/>
          <w:color w:val="231F20"/>
          <w:spacing w:val="-11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je wy</w:t>
      </w:r>
      <w:r>
        <w:rPr>
          <w:rFonts w:cs="Dutch801HdEU-Normal"/>
          <w:color w:val="231F20"/>
          <w:spacing w:val="-7"/>
          <w:position w:val="1"/>
          <w:sz w:val="20"/>
          <w:szCs w:val="20"/>
        </w:rPr>
        <w:t>k</w:t>
      </w:r>
      <w:r>
        <w:rPr>
          <w:rFonts w:cs="Dutch801HdEU-Normal"/>
          <w:color w:val="231F20"/>
          <w:position w:val="1"/>
          <w:sz w:val="20"/>
          <w:szCs w:val="20"/>
        </w:rPr>
        <w:t>orzystać w sytuacjach typowych,</w:t>
      </w:r>
    </w:p>
    <w:p w14:paraId="5E81E3B7" w14:textId="77777777" w:rsidR="0096684D" w:rsidRDefault="0096684D" w:rsidP="0096684D">
      <w:pPr>
        <w:widowControl w:val="0"/>
        <w:autoSpaceDE w:val="0"/>
        <w:autoSpaceDN w:val="0"/>
        <w:adjustRightInd w:val="0"/>
        <w:spacing w:before="1" w:after="0" w:line="204" w:lineRule="auto"/>
        <w:ind w:left="190" w:right="-37" w:hanging="170"/>
        <w:rPr>
          <w:rFonts w:cs="Dutch801HdEU-Normal"/>
          <w:color w:val="000000"/>
          <w:sz w:val="20"/>
          <w:szCs w:val="20"/>
        </w:rPr>
      </w:pPr>
      <w:r>
        <w:rPr>
          <w:rFonts w:cs="AgendaPl"/>
          <w:b/>
          <w:bCs/>
          <w:color w:val="005AAA"/>
          <w:sz w:val="20"/>
          <w:szCs w:val="20"/>
        </w:rPr>
        <w:t>•</w:t>
      </w:r>
      <w:r>
        <w:rPr>
          <w:rFonts w:cs="AgendaPl"/>
          <w:b/>
          <w:bCs/>
          <w:color w:val="005AAA"/>
          <w:spacing w:val="42"/>
          <w:sz w:val="20"/>
          <w:szCs w:val="20"/>
        </w:rPr>
        <w:t xml:space="preserve"> </w:t>
      </w:r>
      <w:r>
        <w:rPr>
          <w:rFonts w:cs="Dutch801EU-Bold"/>
          <w:b/>
          <w:bCs/>
          <w:color w:val="231F20"/>
          <w:sz w:val="20"/>
          <w:szCs w:val="20"/>
        </w:rPr>
        <w:t>bardzo</w:t>
      </w:r>
      <w:r>
        <w:rPr>
          <w:rFonts w:cs="Dutch801EU-Bold"/>
          <w:b/>
          <w:bCs/>
          <w:color w:val="231F20"/>
          <w:spacing w:val="18"/>
          <w:sz w:val="20"/>
          <w:szCs w:val="20"/>
        </w:rPr>
        <w:t xml:space="preserve"> </w:t>
      </w:r>
      <w:r>
        <w:rPr>
          <w:rFonts w:cs="Dutch801EU-Bold"/>
          <w:b/>
          <w:bCs/>
          <w:color w:val="231F20"/>
          <w:sz w:val="20"/>
          <w:szCs w:val="20"/>
        </w:rPr>
        <w:t>dobrą</w:t>
      </w:r>
      <w:r>
        <w:rPr>
          <w:rFonts w:cs="Dutch801EU-Bold"/>
          <w:b/>
          <w:bCs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otrzymywał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uczeń,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który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nabył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wszystkie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umiejętności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sprzyjające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osiągnięciu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wymagań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podstawowych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i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potrafi</w:t>
      </w:r>
      <w:r>
        <w:rPr>
          <w:rFonts w:cs="Dutch801HdEU-Normal"/>
          <w:color w:val="231F20"/>
          <w:spacing w:val="7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je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wy</w:t>
      </w:r>
      <w:r>
        <w:rPr>
          <w:rFonts w:cs="Dutch801HdEU-Normal"/>
          <w:color w:val="231F20"/>
          <w:spacing w:val="-7"/>
          <w:sz w:val="20"/>
          <w:szCs w:val="20"/>
        </w:rPr>
        <w:t>k</w:t>
      </w:r>
      <w:r>
        <w:rPr>
          <w:rFonts w:cs="Dutch801HdEU-Normal"/>
          <w:color w:val="231F20"/>
          <w:sz w:val="20"/>
          <w:szCs w:val="20"/>
        </w:rPr>
        <w:t>orzystywać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w</w:t>
      </w:r>
      <w:r>
        <w:rPr>
          <w:rFonts w:cs="Dutch801HdEU-Normal"/>
          <w:color w:val="231F20"/>
          <w:spacing w:val="18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sytuacjach nietypowych oraz nabył niektóre umiejętności sprzyjające osiągnięciu wymagań ponadpodstawowych i potrafi</w:t>
      </w:r>
      <w:r>
        <w:rPr>
          <w:rFonts w:cs="Dutch801HdEU-Normal"/>
          <w:color w:val="231F20"/>
          <w:spacing w:val="-11"/>
          <w:sz w:val="20"/>
          <w:szCs w:val="20"/>
        </w:rPr>
        <w:t xml:space="preserve"> </w:t>
      </w:r>
      <w:r>
        <w:rPr>
          <w:rFonts w:cs="Dutch801HdEU-Normal"/>
          <w:color w:val="231F20"/>
          <w:sz w:val="20"/>
          <w:szCs w:val="20"/>
        </w:rPr>
        <w:t>je wy</w:t>
      </w:r>
      <w:r>
        <w:rPr>
          <w:rFonts w:cs="Dutch801HdEU-Normal"/>
          <w:color w:val="231F20"/>
          <w:spacing w:val="-7"/>
          <w:sz w:val="20"/>
          <w:szCs w:val="20"/>
        </w:rPr>
        <w:t>k</w:t>
      </w:r>
      <w:r>
        <w:rPr>
          <w:rFonts w:cs="Dutch801HdEU-Normal"/>
          <w:color w:val="231F20"/>
          <w:sz w:val="20"/>
          <w:szCs w:val="20"/>
        </w:rPr>
        <w:t>orzystać w sytuacjach typowych,</w:t>
      </w:r>
    </w:p>
    <w:p w14:paraId="3809C975" w14:textId="77777777" w:rsidR="0096684D" w:rsidRDefault="0096684D" w:rsidP="0096684D">
      <w:pPr>
        <w:widowControl w:val="0"/>
        <w:autoSpaceDE w:val="0"/>
        <w:autoSpaceDN w:val="0"/>
        <w:adjustRightInd w:val="0"/>
        <w:spacing w:after="0" w:line="236" w:lineRule="exact"/>
        <w:ind w:left="20" w:right="-57"/>
        <w:rPr>
          <w:rFonts w:cs="Dutch801HdEU-Normal"/>
          <w:color w:val="000000"/>
          <w:sz w:val="20"/>
          <w:szCs w:val="20"/>
        </w:rPr>
      </w:pPr>
      <w:r>
        <w:rPr>
          <w:rFonts w:cs="AgendaPl"/>
          <w:b/>
          <w:bCs/>
          <w:color w:val="005AAA"/>
          <w:position w:val="1"/>
          <w:sz w:val="20"/>
          <w:szCs w:val="20"/>
        </w:rPr>
        <w:t>•</w:t>
      </w:r>
      <w:r>
        <w:rPr>
          <w:rFonts w:cs="AgendaPl"/>
          <w:b/>
          <w:bCs/>
          <w:color w:val="005AAA"/>
          <w:spacing w:val="40"/>
          <w:position w:val="1"/>
          <w:sz w:val="20"/>
          <w:szCs w:val="20"/>
        </w:rPr>
        <w:t xml:space="preserve"> </w:t>
      </w:r>
      <w:r>
        <w:rPr>
          <w:rFonts w:cs="Dutch801EU-Bold"/>
          <w:b/>
          <w:bCs/>
          <w:color w:val="231F20"/>
          <w:position w:val="1"/>
          <w:sz w:val="20"/>
          <w:szCs w:val="20"/>
        </w:rPr>
        <w:t>celującą</w:t>
      </w:r>
      <w:r>
        <w:rPr>
          <w:rFonts w:cs="Dutch801EU-Bold"/>
          <w:b/>
          <w:bCs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otrzymywał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uczeń,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który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nabył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wszystkie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umiejętności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sprzyjające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osiągnięciu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wymagań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podstawowych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i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ponadpodstawowych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i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potrafi</w:t>
      </w:r>
      <w:r>
        <w:rPr>
          <w:rFonts w:cs="Dutch801HdEU-Normal"/>
          <w:color w:val="231F20"/>
          <w:spacing w:val="-15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je</w:t>
      </w:r>
      <w:r>
        <w:rPr>
          <w:rFonts w:cs="Dutch801HdEU-Normal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Dutch801HdEU-Normal"/>
          <w:color w:val="231F20"/>
          <w:position w:val="1"/>
          <w:sz w:val="20"/>
          <w:szCs w:val="20"/>
        </w:rPr>
        <w:t>wy</w:t>
      </w:r>
      <w:r>
        <w:rPr>
          <w:rFonts w:cs="Dutch801HdEU-Normal"/>
          <w:color w:val="231F20"/>
          <w:spacing w:val="-7"/>
          <w:position w:val="1"/>
          <w:sz w:val="20"/>
          <w:szCs w:val="20"/>
        </w:rPr>
        <w:t>k</w:t>
      </w:r>
      <w:r>
        <w:rPr>
          <w:rFonts w:cs="Dutch801HdEU-Normal"/>
          <w:color w:val="231F20"/>
          <w:position w:val="1"/>
          <w:sz w:val="20"/>
          <w:szCs w:val="20"/>
        </w:rPr>
        <w:t>orzystywać</w:t>
      </w:r>
    </w:p>
    <w:p w14:paraId="6A826F82" w14:textId="77777777" w:rsidR="0096684D" w:rsidRDefault="0096684D" w:rsidP="0096684D">
      <w:pPr>
        <w:widowControl w:val="0"/>
        <w:autoSpaceDE w:val="0"/>
        <w:autoSpaceDN w:val="0"/>
        <w:adjustRightInd w:val="0"/>
        <w:spacing w:after="0" w:line="210" w:lineRule="exact"/>
        <w:ind w:left="190" w:right="-20"/>
        <w:rPr>
          <w:rFonts w:cs="Dutch801HdEU-Normal"/>
          <w:color w:val="000000"/>
          <w:sz w:val="20"/>
          <w:szCs w:val="20"/>
        </w:rPr>
      </w:pPr>
      <w:r>
        <w:rPr>
          <w:rFonts w:cs="Dutch801HdEU-Normal"/>
          <w:color w:val="231F20"/>
          <w:position w:val="1"/>
          <w:sz w:val="20"/>
          <w:szCs w:val="20"/>
        </w:rPr>
        <w:t>w sytuacjach nietypowych.</w:t>
      </w:r>
    </w:p>
    <w:p w14:paraId="28FCBE8C" w14:textId="77777777" w:rsidR="0096684D" w:rsidRDefault="0096684D" w:rsidP="0096684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Dutch801HdEU-Normal" w:hAnsi="Dutch801HdEU-Normal" w:cs="Dutch801HdEU-Normal"/>
          <w:color w:val="000000"/>
          <w:sz w:val="13"/>
          <w:szCs w:val="13"/>
        </w:rPr>
      </w:pPr>
    </w:p>
    <w:p w14:paraId="0326BF0E" w14:textId="77777777" w:rsidR="0096684D" w:rsidRDefault="0096684D" w:rsidP="0096684D">
      <w:pPr>
        <w:widowControl w:val="0"/>
        <w:autoSpaceDE w:val="0"/>
        <w:autoSpaceDN w:val="0"/>
        <w:adjustRightInd w:val="0"/>
        <w:spacing w:after="0" w:line="378" w:lineRule="exact"/>
        <w:ind w:left="20" w:right="-20"/>
        <w:rPr>
          <w:rFonts w:cs="AgendaPl"/>
          <w:color w:val="002F93"/>
          <w:sz w:val="28"/>
          <w:szCs w:val="28"/>
        </w:rPr>
      </w:pPr>
      <w:r>
        <w:rPr>
          <w:rFonts w:cs="AgendaPl"/>
          <w:b/>
          <w:bCs/>
          <w:color w:val="002F93"/>
          <w:position w:val="1"/>
          <w:sz w:val="28"/>
          <w:szCs w:val="28"/>
        </w:rPr>
        <w:t>K</w:t>
      </w:r>
      <w:r>
        <w:rPr>
          <w:rFonts w:cs="AgendaPl"/>
          <w:b/>
          <w:bCs/>
          <w:color w:val="002F93"/>
          <w:spacing w:val="-3"/>
          <w:position w:val="1"/>
          <w:sz w:val="28"/>
          <w:szCs w:val="28"/>
        </w:rPr>
        <w:t>l</w:t>
      </w:r>
      <w:r>
        <w:rPr>
          <w:rFonts w:cs="AgendaPl"/>
          <w:b/>
          <w:bCs/>
          <w:color w:val="002F93"/>
          <w:position w:val="1"/>
          <w:sz w:val="28"/>
          <w:szCs w:val="28"/>
        </w:rPr>
        <w:t>a</w:t>
      </w:r>
      <w:r>
        <w:rPr>
          <w:rFonts w:cs="AgendaPl"/>
          <w:b/>
          <w:bCs/>
          <w:color w:val="002F93"/>
          <w:spacing w:val="1"/>
          <w:position w:val="1"/>
          <w:sz w:val="28"/>
          <w:szCs w:val="28"/>
        </w:rPr>
        <w:t>s</w:t>
      </w:r>
      <w:r>
        <w:rPr>
          <w:rFonts w:cs="AgendaPl"/>
          <w:b/>
          <w:bCs/>
          <w:color w:val="002F93"/>
          <w:position w:val="1"/>
          <w:sz w:val="28"/>
          <w:szCs w:val="28"/>
        </w:rPr>
        <w:t>a 4</w:t>
      </w:r>
    </w:p>
    <w:tbl>
      <w:tblPr>
        <w:tblStyle w:val="Tabela-Siatka"/>
        <w:tblW w:w="0" w:type="auto"/>
        <w:tblInd w:w="108" w:type="dxa"/>
        <w:tblLook w:val="06A0" w:firstRow="1" w:lastRow="0" w:firstColumn="1" w:lastColumn="0" w:noHBand="1" w:noVBand="1"/>
      </w:tblPr>
      <w:tblGrid>
        <w:gridCol w:w="2058"/>
        <w:gridCol w:w="1995"/>
        <w:gridCol w:w="1944"/>
        <w:gridCol w:w="1816"/>
        <w:gridCol w:w="1965"/>
        <w:gridCol w:w="1828"/>
        <w:gridCol w:w="2280"/>
      </w:tblGrid>
      <w:tr w:rsidR="00840072" w14:paraId="4286AF81" w14:textId="2E51A688" w:rsidTr="00840072">
        <w:trPr>
          <w:tblHeader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266D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Temat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C8C4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Wymagania podstawowe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D546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Wymagania ponadpodstawowe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DA3" w14:textId="1A2B3E47" w:rsidR="00840072" w:rsidRDefault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Formy sprawdzenia</w:t>
            </w:r>
          </w:p>
        </w:tc>
      </w:tr>
      <w:tr w:rsidR="00840072" w14:paraId="60766793" w14:textId="62D67B9A" w:rsidTr="00840072">
        <w:trPr>
          <w:trHeight w:val="533"/>
          <w:tblHeader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AFDF" w14:textId="77777777" w:rsidR="00840072" w:rsidRDefault="00840072">
            <w:pPr>
              <w:spacing w:after="0" w:line="240" w:lineRule="auto"/>
              <w:rPr>
                <w:rFonts w:cs="Arial"/>
                <w:b/>
                <w:bCs/>
                <w:color w:val="FD8009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2C6D7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konieczne</w:t>
            </w:r>
          </w:p>
          <w:p w14:paraId="7DC31538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cs="Times New Roman"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dopuszczająca)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213EF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podstawowe</w:t>
            </w:r>
          </w:p>
          <w:p w14:paraId="109384C7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cs="Times New Roman"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dostateczna)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98EAD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rozszerzające</w:t>
            </w:r>
          </w:p>
          <w:p w14:paraId="34C34828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cs="Times New Roman"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dobra)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4010B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dopełniające</w:t>
            </w:r>
          </w:p>
          <w:p w14:paraId="0E98ED06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cs="Times New Roman"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bardzo dobra)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9B37B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wykraczające</w:t>
            </w:r>
          </w:p>
          <w:p w14:paraId="23F74748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cs="Times New Roman"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celująca)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B549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</w:p>
        </w:tc>
      </w:tr>
      <w:tr w:rsidR="00840072" w14:paraId="1F5819F0" w14:textId="08479268" w:rsidTr="00840072">
        <w:trPr>
          <w:tblHeader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B1D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02EA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9A81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3C5A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1B57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BFDC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4DF0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</w:p>
        </w:tc>
      </w:tr>
      <w:tr w:rsidR="00840072" w14:paraId="070EDC20" w14:textId="6B62C5D4" w:rsidTr="00840072">
        <w:trPr>
          <w:trHeight w:val="362"/>
        </w:trPr>
        <w:tc>
          <w:tcPr>
            <w:tcW w:w="1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DCD0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208B"/>
              </w:rPr>
              <w:t>Dział 1. Liczby naturalne. Uczeń: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775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08B"/>
              </w:rPr>
            </w:pPr>
          </w:p>
        </w:tc>
      </w:tr>
      <w:tr w:rsidR="00840072" w14:paraId="58DF8F9E" w14:textId="545E2DA4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72D1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cs="AgendaPl Bold"/>
                <w:color w:val="000000"/>
                <w:sz w:val="20"/>
                <w:szCs w:val="20"/>
              </w:rPr>
              <w:t xml:space="preserve">Zbieranie </w:t>
            </w:r>
            <w:r>
              <w:rPr>
                <w:rFonts w:cs="AgendaPl Regular"/>
                <w:color w:val="000000"/>
                <w:sz w:val="20"/>
                <w:szCs w:val="20"/>
              </w:rPr>
              <w:t>i prezentowanie danych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A8CC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gromadzi dane; </w:t>
            </w:r>
          </w:p>
          <w:p w14:paraId="494C7107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odczytuje dane przedstawione w tekstach, tabelach, na diagramach i wykresach;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E7FF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porządkuje dane;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DBEE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przedstawia dane w tabelach, na diagramach i wykresach;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1F6F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interpretuje dane przedstawione w tekstach, tabelach, na diagramach i wykresach w sytuacjach typowych;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EDB1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interpretuje dane przedstawione w tekstach, tabelach, na diagramach i wykresach w sytuacjach nietypowych;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DA20" w14:textId="41127378" w:rsidR="00840072" w:rsidRDefault="004D4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4D4072" w14:paraId="77F2AFE0" w14:textId="6101C687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8508" w14:textId="77777777" w:rsidR="004D4072" w:rsidRDefault="004D4072" w:rsidP="004D4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Bold"/>
                <w:color w:val="000000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0000"/>
                <w:sz w:val="20"/>
                <w:szCs w:val="20"/>
              </w:rPr>
              <w:lastRenderedPageBreak/>
              <w:t xml:space="preserve">2. </w:t>
            </w:r>
            <w:r>
              <w:rPr>
                <w:rFonts w:cs="AgendaPl Bold"/>
                <w:color w:val="000000"/>
                <w:sz w:val="20"/>
                <w:szCs w:val="20"/>
              </w:rPr>
              <w:t xml:space="preserve">Rzymski system zapisu </w:t>
            </w:r>
            <w:r>
              <w:rPr>
                <w:rFonts w:cs="AgendaPl Regular"/>
                <w:color w:val="000000"/>
                <w:sz w:val="20"/>
                <w:szCs w:val="20"/>
              </w:rPr>
              <w:t>liczb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3535" w14:textId="0E25983B" w:rsidR="004D4072" w:rsidRDefault="004D4072" w:rsidP="004D4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przedstawia w systemie dziesiątkowym liczby zapisane w systemie rzymskim w zakresie do 12; </w:t>
            </w:r>
          </w:p>
          <w:p w14:paraId="7D8F2005" w14:textId="77777777" w:rsidR="004D4072" w:rsidRDefault="004D4072" w:rsidP="004D4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przedstawia w systemie rzymskim liczby zapisane w systemie dziesiątkowym w zakresie do 12;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63FD" w14:textId="77777777" w:rsidR="004D4072" w:rsidRDefault="004D4072" w:rsidP="004D4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pacing w:val="-2"/>
                <w:sz w:val="20"/>
                <w:szCs w:val="20"/>
              </w:rPr>
            </w:pPr>
            <w:r>
              <w:rPr>
                <w:rFonts w:cs="AgendaPl Regular"/>
                <w:color w:val="000000"/>
                <w:spacing w:val="-2"/>
                <w:sz w:val="20"/>
                <w:szCs w:val="20"/>
              </w:rPr>
              <w:t xml:space="preserve">• przedstawia w systemie dziesiątkowym liczby zapisane w systemie rzymskim w zakresie do 30; </w:t>
            </w:r>
          </w:p>
          <w:p w14:paraId="1A24CAA3" w14:textId="77777777" w:rsidR="004D4072" w:rsidRDefault="004D4072" w:rsidP="004D4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przedstawia w systemie rzymskim liczby zapisane w systemie dziesiątkowym w zakresie do 30;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E15" w14:textId="77777777" w:rsidR="004D4072" w:rsidRDefault="004D4072" w:rsidP="004D4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przedstawia w systemie dziesiątkowym liczby zapisane w systemie rzymskim w zakresie do 3000;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7E50" w14:textId="77777777" w:rsidR="004D4072" w:rsidRDefault="004D4072" w:rsidP="004D4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przedstawia w systemie rzymskim liczby zapisane w systemie dziesiątkowym w zakresie do 3000;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63B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F22" w14:textId="05CDBF48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4D4072" w14:paraId="65900446" w14:textId="16F91905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184A" w14:textId="77777777" w:rsidR="004D4072" w:rsidRDefault="004D4072" w:rsidP="004D4072">
            <w:pPr>
              <w:pStyle w:val="Pa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Theme="minorHAnsi" w:hAnsiTheme="minorHAnsi" w:cs="AgendaPl Bold"/>
                <w:color w:val="000000"/>
                <w:sz w:val="20"/>
                <w:szCs w:val="20"/>
              </w:rPr>
              <w:t xml:space="preserve">Obliczenia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kalendarzowe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A8B9" w14:textId="77777777" w:rsidR="004D4072" w:rsidRDefault="004D4072" w:rsidP="004D407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wykonuje proste obliczenia kalendarzowe na dniach, tygodniach, miesiącach, latach;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2E2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9B20" w14:textId="77777777" w:rsidR="004D4072" w:rsidRDefault="004D4072" w:rsidP="004D407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wykonuje obliczenia zegarowe na godzinach, minutach i sekundach w sytuacjach typowych;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0F36" w14:textId="77777777" w:rsidR="004D4072" w:rsidRDefault="004D4072" w:rsidP="004D407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wykonuje obliczenia kalendarzowe na dniach, tygodniach, miesiącach, latach w sytuacjach nietypowych;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CBC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9B19" w14:textId="10B77BC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  <w:r>
              <w:rPr>
                <w:rFonts w:ascii="Calibri" w:eastAsia="Lucida Sans Unicode" w:hAnsi="Calibri" w:cs="Calibri"/>
                <w:kern w:val="1"/>
                <w:lang w:eastAsia="ar-SA"/>
              </w:rPr>
              <w:t>.</w:t>
            </w:r>
          </w:p>
        </w:tc>
      </w:tr>
      <w:tr w:rsidR="004D4072" w14:paraId="5B8C76B8" w14:textId="08E7F676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D24F" w14:textId="77777777" w:rsidR="004D4072" w:rsidRDefault="004D4072" w:rsidP="004D4072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4.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Obliczenia zegarowe </w:t>
            </w:r>
          </w:p>
          <w:p w14:paraId="77911B94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8C6" w14:textId="77777777" w:rsidR="004D4072" w:rsidRDefault="004D4072" w:rsidP="004D407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wykonuje proste obliczenia zegarowe na godzinach, minutach i sekundach; </w:t>
            </w:r>
          </w:p>
          <w:p w14:paraId="55E38F15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F997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CAFA" w14:textId="77777777" w:rsidR="004D4072" w:rsidRDefault="004D4072" w:rsidP="004D407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pacing w:val="-4"/>
                <w:sz w:val="20"/>
                <w:szCs w:val="20"/>
              </w:rPr>
              <w:t xml:space="preserve">wykonuje obliczenia zegarowe na godzinach, minutach i sekundach </w:t>
            </w:r>
            <w:r>
              <w:rPr>
                <w:rFonts w:asciiTheme="minorHAnsi" w:hAnsiTheme="minorHAnsi"/>
                <w:spacing w:val="-4"/>
                <w:sz w:val="20"/>
                <w:szCs w:val="20"/>
              </w:rPr>
              <w:lastRenderedPageBreak/>
              <w:t>w sytuacjach typowych;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D0B5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A7"/>
              </w:rPr>
              <w:lastRenderedPageBreak/>
              <w:t xml:space="preserve">• </w:t>
            </w:r>
            <w:r>
              <w:rPr>
                <w:sz w:val="20"/>
                <w:szCs w:val="20"/>
              </w:rPr>
              <w:t xml:space="preserve">wykonuje obliczenia zegarowe na godzinach, minutach i sekundach </w:t>
            </w:r>
            <w:r>
              <w:rPr>
                <w:sz w:val="20"/>
                <w:szCs w:val="20"/>
              </w:rPr>
              <w:lastRenderedPageBreak/>
              <w:t>w sytuacjach nietypowych;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B35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164" w14:textId="22CC2BAA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4D4072" w14:paraId="10B6E945" w14:textId="4095FFD5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236" w14:textId="77777777" w:rsidR="004D4072" w:rsidRDefault="004D4072" w:rsidP="004D4072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Liczby wielocyfrowe </w:t>
            </w:r>
          </w:p>
          <w:p w14:paraId="1ACB84A4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44F3" w14:textId="77777777" w:rsidR="004D4072" w:rsidRDefault="004D4072" w:rsidP="004D407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odczytuje liczby naturalne wielocyfrowe do dziesięciu tysięcy; </w:t>
            </w:r>
          </w:p>
          <w:p w14:paraId="47DDC8B0" w14:textId="77777777" w:rsidR="004D4072" w:rsidRDefault="004D4072" w:rsidP="004D407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zapisuje liczby naturalne wielocyfrowe do dziesięciu tysięcy;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DA70" w14:textId="77777777" w:rsidR="004D4072" w:rsidRDefault="004D4072" w:rsidP="004D407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odczytuje liczby naturalne wielocyfrowe do miliona; </w:t>
            </w:r>
          </w:p>
          <w:p w14:paraId="2B90ADA4" w14:textId="77777777" w:rsidR="004D4072" w:rsidRDefault="004D4072" w:rsidP="004D407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zapisuje liczby naturalne wielocyfrowe do miliona;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33D5" w14:textId="77777777" w:rsidR="004D4072" w:rsidRDefault="004D4072" w:rsidP="004D407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odczytuje liczby naturalne wielocyfrowe; </w:t>
            </w:r>
          </w:p>
          <w:p w14:paraId="1A6B689E" w14:textId="77777777" w:rsidR="004D4072" w:rsidRDefault="004D4072" w:rsidP="004D407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zapisuje liczby naturalne wielocyfrowe; </w:t>
            </w:r>
          </w:p>
          <w:p w14:paraId="25994101" w14:textId="77777777" w:rsidR="004D4072" w:rsidRDefault="004D4072" w:rsidP="004D407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buduje liczby o podanych własnościach w postaci jednego warunku;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8168" w14:textId="77777777" w:rsidR="004D4072" w:rsidRDefault="004D4072" w:rsidP="004D407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buduje liczby o podanych własnościach w postaci wielu warunków;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358C" w14:textId="77777777" w:rsidR="004D4072" w:rsidRDefault="004D4072" w:rsidP="004D407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określa, ile jest liczb o podanych własnościach;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470" w14:textId="0DB3E470" w:rsidR="004D4072" w:rsidRDefault="004D4072" w:rsidP="004D4072">
            <w:pPr>
              <w:pStyle w:val="Default"/>
              <w:rPr>
                <w:rStyle w:val="A7"/>
                <w:rFonts w:asciiTheme="minorHAnsi" w:hAnsiTheme="minorHAns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4D4072" w14:paraId="433B2262" w14:textId="50A82028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B264" w14:textId="77777777" w:rsidR="004D4072" w:rsidRDefault="004D4072" w:rsidP="004D4072">
            <w:pPr>
              <w:pStyle w:val="Pa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6.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Porównywanie liczb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8B41" w14:textId="77777777" w:rsidR="004D4072" w:rsidRDefault="004D4072" w:rsidP="004D407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odczytuje liczby naturalne zaznaczone na osi liczbowej w sytuacjach typowych; </w:t>
            </w:r>
          </w:p>
          <w:p w14:paraId="58EA3027" w14:textId="77777777" w:rsidR="004D4072" w:rsidRDefault="004D4072" w:rsidP="004D407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porównuje liczby naturalne mniejsze od tysiąca;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575" w14:textId="77777777" w:rsidR="004D4072" w:rsidRDefault="004D4072" w:rsidP="004D407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zaznacza liczby naturalne na osi liczbowej w sytuacjach typowych; </w:t>
            </w:r>
          </w:p>
          <w:p w14:paraId="3D17B273" w14:textId="77777777" w:rsidR="004D4072" w:rsidRDefault="004D4072" w:rsidP="004D407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porównuje liczby naturalne mniejsze od miliona; </w:t>
            </w:r>
          </w:p>
          <w:p w14:paraId="5125C16A" w14:textId="77777777" w:rsidR="004D4072" w:rsidRDefault="004D4072" w:rsidP="004D407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DEF8" w14:textId="77777777" w:rsidR="004D4072" w:rsidRDefault="004D4072" w:rsidP="004D407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porównuje liczby naturalne wielocyfrowe; </w:t>
            </w:r>
          </w:p>
          <w:p w14:paraId="4E6B934E" w14:textId="77777777" w:rsidR="004D4072" w:rsidRDefault="004D4072" w:rsidP="004D407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odczytuje liczby naturalne zaznaczone na osi liczbowej w sytuacjach nietypowych;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E8E" w14:textId="77777777" w:rsidR="004D4072" w:rsidRDefault="004D4072" w:rsidP="004D407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zaznacza liczby naturalne na osi liczbowej w sytuacjach nietypowych; </w:t>
            </w:r>
          </w:p>
          <w:p w14:paraId="4212818C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A808" w14:textId="77777777" w:rsidR="004D4072" w:rsidRDefault="004D4072" w:rsidP="004D407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wykorzystuje w sytuacjach problemowych porównywanie liczb naturalnych wielocyfrowych;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85B5" w14:textId="2C3F836B" w:rsidR="004D4072" w:rsidRDefault="004D4072" w:rsidP="004D4072">
            <w:pPr>
              <w:pStyle w:val="Default"/>
              <w:rPr>
                <w:rStyle w:val="A7"/>
                <w:rFonts w:asciiTheme="minorHAnsi" w:hAnsiTheme="minorHAns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4D4072" w14:paraId="591921F0" w14:textId="12A44F2B" w:rsidTr="00840072">
        <w:tc>
          <w:tcPr>
            <w:tcW w:w="1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DD85" w14:textId="74865549" w:rsidR="004D4072" w:rsidRDefault="008C3684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Powtórzenie 1. Sprawdzian.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300" w14:textId="1BA17CC9" w:rsidR="004D4072" w:rsidRDefault="008C3684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Sprawdzian.</w:t>
            </w:r>
          </w:p>
        </w:tc>
      </w:tr>
      <w:tr w:rsidR="004D4072" w14:paraId="5EA234C9" w14:textId="2A14918D" w:rsidTr="00840072">
        <w:tc>
          <w:tcPr>
            <w:tcW w:w="1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E03C" w14:textId="77777777" w:rsidR="004D4072" w:rsidRDefault="004D4072" w:rsidP="004D4072">
            <w:pPr>
              <w:pStyle w:val="Pa2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>Dział 2. Działania na liczbach naturalnych. Uczeń: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8CEF" w14:textId="77777777" w:rsidR="004D4072" w:rsidRDefault="004D4072" w:rsidP="004D4072">
            <w:pPr>
              <w:pStyle w:val="Pa2"/>
              <w:jc w:val="center"/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4D4072" w14:paraId="62DCC996" w14:textId="65CBAE4C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FECE" w14:textId="77777777" w:rsidR="004D4072" w:rsidRDefault="004D4072" w:rsidP="004D4072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lastRenderedPageBreak/>
              <w:t xml:space="preserve">7.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Kolejność wykonywania działań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B03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C214" w14:textId="77777777" w:rsidR="004D4072" w:rsidRDefault="004D4072" w:rsidP="004D4072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>stosuje reguły dotyczące kolejności wykonywania działań;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7C0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C8A" w14:textId="77777777" w:rsidR="004D4072" w:rsidRDefault="004D4072" w:rsidP="004D407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>stosuje reguły dotyczące kolejności wykonywania działań w wyrażeniach o skomplikowanej budowie;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412A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9504" w14:textId="2BB3B42A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4D4072" w14:paraId="7FDE5994" w14:textId="2F639A83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7DD2" w14:textId="77777777" w:rsidR="004D4072" w:rsidRDefault="004D4072" w:rsidP="004D4072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8.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Dodawanie w pamięci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491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liczbę jednocyfrową dodaje do dowolnej liczby naturalnej; </w:t>
            </w:r>
          </w:p>
          <w:p w14:paraId="2C8AE25E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501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dodaje w pamięci liczby naturalne dwucyfrowe; </w:t>
            </w:r>
          </w:p>
          <w:p w14:paraId="103624CC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5C23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dodaje w pamięci liczby wielocyfrowe w przypadkach, takich jak np. </w:t>
            </w:r>
          </w:p>
          <w:p w14:paraId="75915CC4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230 + 80;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B1EE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dodaje w pamięci kilka liczb naturalnych dwu-i jednocyfrowych; </w:t>
            </w:r>
          </w:p>
          <w:p w14:paraId="03D6D281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693" w14:textId="77777777" w:rsidR="004D4072" w:rsidRDefault="004D4072" w:rsidP="004D4072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830" w14:textId="281388CD" w:rsidR="004D4072" w:rsidRDefault="004D4072" w:rsidP="004D4072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4D4072" w14:paraId="4769E665" w14:textId="6B48AFAF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7D5A" w14:textId="77777777" w:rsidR="004D4072" w:rsidRDefault="004D4072" w:rsidP="004D4072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9.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Odejmowanie w pamięci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9F78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liczbę jednocyfrową odejmuje od dowolnej liczby naturalnej; </w:t>
            </w:r>
          </w:p>
          <w:p w14:paraId="02AA73CC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B3C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odejmuje w pamięci liczby naturalne dwucyfrowe; </w:t>
            </w:r>
          </w:p>
          <w:p w14:paraId="21A0EA7F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D19F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odejmuje w pamięci liczby wielocyfrowe w przypadkach, takich jak np. </w:t>
            </w:r>
          </w:p>
          <w:p w14:paraId="78867F2D" w14:textId="77777777" w:rsidR="004D4072" w:rsidRDefault="004D4072" w:rsidP="004D4072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4600 – 1200;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6F3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3DCF" w14:textId="77777777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9E5" w14:textId="1073D646" w:rsidR="004D4072" w:rsidRDefault="004D4072" w:rsidP="004D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783AE2C9" w14:textId="3E5060A1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935F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10.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Mnożenie w pamięci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85D1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mnoży liczbę naturalną przez liczbę naturalną jednocyfrową w pamięci (w najprostszych przykładach);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88C0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stosuje wygodne dla niego sposoby ułatwiające obliczenia, w tym przemienność i łączność dodawania i mnożenia;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2841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mnoży liczbę naturalną przez liczbę naturalną jednocyfrową w pamięci; </w:t>
            </w:r>
          </w:p>
          <w:p w14:paraId="5DE04524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5E8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B1B2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38C" w14:textId="36DE30F1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34883F9F" w14:textId="5A012A47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3328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lastRenderedPageBreak/>
              <w:t xml:space="preserve">11.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Dzielenie w pamięci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3C01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dzieli liczbę naturalną przez liczbę naturalną jednocyfrową w pamięci (w najprostszych przykładach);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E3A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stosuje wygodne dla niego sposoby ułatwiające obliczenia; </w:t>
            </w:r>
          </w:p>
          <w:p w14:paraId="60CC5512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70C1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dzieli liczbę naturalną przez liczbę naturalną jednocyfrową w pamięci;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E18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81E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D60" w14:textId="62B26501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2F8B7E92" w14:textId="509CA82E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7D7E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12.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Dzielenie z resztą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699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wykonuje dzielenie z resztą liczb naturalnych; </w:t>
            </w:r>
          </w:p>
          <w:p w14:paraId="4E6F4DAB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AE8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B54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66E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stosuje dzielenie z resztą liczb naturalnych w sytuacjach typowych; </w:t>
            </w:r>
          </w:p>
          <w:p w14:paraId="4969DFE6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50CB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stosuje dzielenie z resztą liczb naturalnych w sytuacjach nietypowych;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3BD" w14:textId="63271CF4" w:rsidR="008C3684" w:rsidRDefault="008C3684" w:rsidP="008C3684">
            <w:pPr>
              <w:pStyle w:val="Default"/>
              <w:rPr>
                <w:rStyle w:val="A7"/>
                <w:rFonts w:asciiTheme="minorHAnsi" w:hAnsiTheme="minorHAns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8C3684" w14:paraId="7B475C63" w14:textId="2C83CA22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8693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13.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Porównywanie liczb. Ile razy mniej? Ile razy więcej?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7F94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porównuje ilorazowo liczby naturalne;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A3A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577B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zamienia i prawidłowo stosuje jednostki długości: metr, centymetr, decymetr, milimetr, kilometr;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D4E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zamienia i prawidłowo stosuje jednostki masy: gram, kilogram, dekagram, tona; </w:t>
            </w:r>
          </w:p>
          <w:p w14:paraId="014FC817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CA28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5756" w14:textId="5F7F04C3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47E6C8BB" w14:textId="1099680B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3115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14.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Porównywanie liczb. O ile czy ile razy?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DADB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porównuje różnicowo liczby naturalne; </w:t>
            </w:r>
          </w:p>
          <w:p w14:paraId="1273D083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porównuje ilorazowo liczby naturalne;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F9FA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AC3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BB8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734A" w14:textId="77777777" w:rsidR="008C3684" w:rsidRDefault="008C3684" w:rsidP="008C3684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>stosuje w sytuacjach problemowych porównywanie różnicowe i ilorazowe;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3C1" w14:textId="5EF5E88A" w:rsidR="008C3684" w:rsidRDefault="008C3684" w:rsidP="008C3684">
            <w:pPr>
              <w:pStyle w:val="Default"/>
              <w:rPr>
                <w:rStyle w:val="A7"/>
                <w:rFonts w:asciiTheme="minorHAnsi" w:hAnsiTheme="minorHAns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8C3684" w14:paraId="18154750" w14:textId="75835112" w:rsidTr="00840072">
        <w:tc>
          <w:tcPr>
            <w:tcW w:w="1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8885" w14:textId="46FF9AAD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Powtórzenie 2. Sprawdzian.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1733" w14:textId="45FFF651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Sprawdzian.</w:t>
            </w:r>
          </w:p>
        </w:tc>
      </w:tr>
      <w:tr w:rsidR="008C3684" w14:paraId="33DAB47F" w14:textId="68E8DC83" w:rsidTr="00840072">
        <w:tc>
          <w:tcPr>
            <w:tcW w:w="1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783F" w14:textId="77777777" w:rsidR="008C3684" w:rsidRDefault="008C3684" w:rsidP="008C3684">
            <w:pPr>
              <w:pStyle w:val="Pa2"/>
              <w:jc w:val="center"/>
              <w:rPr>
                <w:rFonts w:asciiTheme="minorHAnsi" w:hAnsiTheme="minorHAnsi" w:cs="AgendaPl BoldCondensed"/>
                <w:color w:val="002F93"/>
                <w:sz w:val="22"/>
                <w:szCs w:val="22"/>
              </w:rPr>
            </w:pPr>
            <w:r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>Dział 3. Proste i odcinki. Kąty. Koła i okręgi. Uczeń: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763" w14:textId="77777777" w:rsidR="008C3684" w:rsidRDefault="008C3684" w:rsidP="008C3684">
            <w:pPr>
              <w:pStyle w:val="Pa2"/>
              <w:jc w:val="center"/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8C3684" w14:paraId="272D0A8F" w14:textId="37D0FD16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3B09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15.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Punkt, prosta, półprosta, odcinek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AC60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rozpoznaje i nazywa figury: punkt, prosta, półprosta, odcinek; </w:t>
            </w:r>
          </w:p>
          <w:p w14:paraId="7EF5AC1F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mierzy długość odcinka z dokładnością do 1 centymetra;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2BE1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mierzy długość odcinka z dokładnością do 1 milimetra; </w:t>
            </w:r>
          </w:p>
          <w:p w14:paraId="73753213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prawidłowo stosuje jednostki długości: metr, centymetr, decymetr, milimetr, kilometr;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ECD9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zamienia jednostki długości: metr, centymetr, decymetr, milimetr, kilometr;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3B0A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25C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2F3" w14:textId="439CA7D9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342B0922" w14:textId="3705EBF0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E273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16.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Odcinki w skali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8BC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B530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oblicza rzeczywistą długość odcinka, gdy dana jest jego długość w skali; </w:t>
            </w:r>
          </w:p>
          <w:p w14:paraId="6100E8AC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oblicza długość odcinka w skali, gdy dana jest jego rzeczywista długość;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099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stosuje własności odcinków przedstawionych w skali w sytuacjach typowych; </w:t>
            </w:r>
          </w:p>
          <w:p w14:paraId="2482DFED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1C4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stosuje własności odcinków przedstawionych w skali w sytuacjach nietypowych; </w:t>
            </w:r>
          </w:p>
          <w:p w14:paraId="4F48DEA9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6CC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wskazuje skalę, w której jeden odcinek jest obrazem drugiego; </w:t>
            </w:r>
          </w:p>
          <w:p w14:paraId="4EE14BF0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3318" w14:textId="31BF570D" w:rsidR="008C3684" w:rsidRDefault="008C3684" w:rsidP="008C3684">
            <w:pPr>
              <w:pStyle w:val="Default"/>
              <w:rPr>
                <w:rStyle w:val="A7"/>
                <w:rFonts w:asciiTheme="minorHAnsi" w:hAnsiTheme="minorHAns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8C3684" w14:paraId="35CB362D" w14:textId="226A28EA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3A1C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17. </w:t>
            </w:r>
            <w:r>
              <w:rPr>
                <w:rFonts w:asciiTheme="minorHAnsi" w:hAnsiTheme="minorHAnsi" w:cs="AgendaPl Bold"/>
                <w:color w:val="000000"/>
                <w:sz w:val="20"/>
                <w:szCs w:val="20"/>
              </w:rPr>
              <w:t xml:space="preserve">Wzajemne położenie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prostych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F6F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rozpoznaje odcinki oraz proste prostopadłe i równoległe; </w:t>
            </w:r>
          </w:p>
          <w:p w14:paraId="59E23128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lastRenderedPageBreak/>
              <w:t xml:space="preserve">rysuje pary odcinków równoległych na kracie; </w:t>
            </w:r>
          </w:p>
          <w:p w14:paraId="5584AF56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DFB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rysuje pary odcinków prostopadłych na kracie lub za pomocą ekierki; </w:t>
            </w:r>
          </w:p>
          <w:p w14:paraId="70878AEB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596D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rysuje pary odcinków prostopadłych za pomocą ekierki i linijki; </w:t>
            </w:r>
          </w:p>
          <w:p w14:paraId="05186E69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rysuje pary odcinków równoległych za pomocą ekierki i linijki;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462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CF5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2F6" w14:textId="00741364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66EFB4F7" w14:textId="52D15BEC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27A6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18.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Kąty. Mierzenie kątów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FA32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wskazuje w kątach ramiona i wierzchołek;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49C6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mierzy kąty mniejsze od 180 stopni z dokładnością do 1 stopnia;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0333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rysuje kąt o mierze mniejszej niż 180 stopni;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A64C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AB99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D6F" w14:textId="72FFC27D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136DE101" w14:textId="1E0196DB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6444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19.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Rodzaje kątów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4237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rozpoznaje kąt prosty, ostry, rozwarty; </w:t>
            </w:r>
          </w:p>
          <w:p w14:paraId="414E3D0E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rysuje kąt prosty;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C56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porównuje kąty; </w:t>
            </w:r>
          </w:p>
          <w:p w14:paraId="31AB3FAC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9DA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>rozpoznaje kąt półpełny;</w:t>
            </w:r>
          </w:p>
          <w:p w14:paraId="1E0784CC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4D38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F49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6A2" w14:textId="3E751F8D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2266F2DC" w14:textId="61DC3BBB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A0A7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20.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Koło, okrąg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16D7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wskazuje na rysunku średnicę oraz promień koła i okręgu; </w:t>
            </w:r>
          </w:p>
          <w:p w14:paraId="641DE66F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rysuje średnicę oraz promień koła i okręgu;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03B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wskazuje na rysunku cięciwę koła i okręgu; </w:t>
            </w:r>
          </w:p>
          <w:p w14:paraId="1E619475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rysuje cięciwę koła i okręgu; </w:t>
            </w:r>
          </w:p>
          <w:p w14:paraId="20890AFF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ED8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5E0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150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6EB1" w14:textId="4B590C88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57814E76" w14:textId="015F5C83" w:rsidTr="00840072">
        <w:tc>
          <w:tcPr>
            <w:tcW w:w="1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AF9F" w14:textId="5D82836D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Powtórzenie 3. Sprawdzian.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C9C2" w14:textId="2FB58748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Sprawdzian.</w:t>
            </w:r>
          </w:p>
        </w:tc>
      </w:tr>
      <w:tr w:rsidR="008C3684" w14:paraId="5CCA7D8F" w14:textId="6284EBD8" w:rsidTr="00840072">
        <w:tc>
          <w:tcPr>
            <w:tcW w:w="1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EDB2" w14:textId="77777777" w:rsidR="008C3684" w:rsidRDefault="008C3684" w:rsidP="008C3684">
            <w:pPr>
              <w:pStyle w:val="Pa2"/>
              <w:jc w:val="center"/>
              <w:rPr>
                <w:rFonts w:asciiTheme="minorHAnsi" w:hAnsiTheme="minorHAnsi" w:cs="AgendaPl BoldCondensed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 xml:space="preserve">Dział 4. Działania pisemne na liczbach naturalnych. Uczeń: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701" w14:textId="77777777" w:rsidR="008C3684" w:rsidRDefault="008C3684" w:rsidP="008C3684">
            <w:pPr>
              <w:pStyle w:val="Pa2"/>
              <w:jc w:val="center"/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8C3684" w14:paraId="148DF3B2" w14:textId="06716CAC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C41E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21.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Dodawanie pisemne bez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lastRenderedPageBreak/>
              <w:t xml:space="preserve">przekroczenia progu dziesiątkowego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A5B1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dodaje liczby naturalne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lastRenderedPageBreak/>
              <w:t xml:space="preserve">wielocyfrowe pisemnie bez przekroczenia progu dziesiątkowego;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545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3DB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6D1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5F3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A4A7" w14:textId="562F50AC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 xml:space="preserve">artkówka, lub odpowiedź ustna, lub 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lastRenderedPageBreak/>
              <w:t>praca na lekcji</w:t>
            </w:r>
          </w:p>
        </w:tc>
      </w:tr>
      <w:tr w:rsidR="008C3684" w14:paraId="230FB57B" w14:textId="0B536DEB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B408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lastRenderedPageBreak/>
              <w:t xml:space="preserve">22.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Dodawanie pisemne z przekroczeniem progu dziesiątkowego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4B82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dodaje liczby naturalne wielocyfrowe pisemnie bez przekroczenia progu dziesiątkowego;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8155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822F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dodaje liczby naturalne wielocyfrowe pisemnie z przekroczeniem progu dziesiątkowego;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F28D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53E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C48" w14:textId="0BF25B3C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02A7DD57" w14:textId="66289A90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EDE0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23.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Odejmowanie pisemne bez przekroczenia progu dziesiątkowego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7B13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odejmuje liczby naturalne wielocyfrowe pisemnie bez przekroczenia progu dziesiątkowego;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36F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066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8FF0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D96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04C" w14:textId="74D31DC8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76C2DFDC" w14:textId="2D4CB25C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0EC5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24.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Odejmowanie pisemne z przekroczeniem progu dziesiątkowego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964E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odejmuje liczby naturalne wielocyfrowe pisemnie bez przekroczenia progu dziesiątkowego;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6C1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71B3" w14:textId="77777777" w:rsidR="008C3684" w:rsidRDefault="008C3684" w:rsidP="008C3684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odejmuje liczby naturalne wielocyfrowe pisemnie z przekroczeniem progu dziesiątkowego;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5F8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20B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4996" w14:textId="14B92538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4AF5CA4E" w14:textId="660AFB59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0278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lastRenderedPageBreak/>
              <w:t xml:space="preserve">25.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Mnożenie pisemne przez liczbę jednocyfrową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7FB3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mnoży liczbę naturalną przez liczbę naturalną jednocyfrową pisemnie;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C227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0FD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644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5B4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8E9" w14:textId="286B27E4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7EDA63D9" w14:textId="571A9BD8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E9DA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26.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Dzielenie pisemne przez liczbę jednocyfrową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3008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>dzieli liczbę naturalną przez liczbę naturalną jednocyfrową pisemnie;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298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4A31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600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8C92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8835" w14:textId="767A82B8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08F94B67" w14:textId="5E4B31D1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7F7C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27.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Wyrażenia arytmetyczne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111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BC8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dotyczące kolejności wykonywania działań; </w:t>
            </w:r>
          </w:p>
          <w:p w14:paraId="548782FE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stosuje wygodne dla niego sposoby ułatwiające obliczenia, w tym przemienność i łączność dodawania i mnożenia; </w:t>
            </w:r>
          </w:p>
          <w:p w14:paraId="6DB93438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do rozwiązywania prostych zadań osadzonych w kontekście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praktycznym stosuje poznaną wiedzę z zakresu arytmetyki; </w:t>
            </w:r>
          </w:p>
          <w:p w14:paraId="75154266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F36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do rozwiązywania zadań osadzonych w kontekście praktycznym (typowym) stosuje poznaną wiedzę z zakresu arytmetyki; </w:t>
            </w:r>
          </w:p>
          <w:p w14:paraId="0402D3B6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F77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9AD5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do rozwiązywania zadań osadzonych w kontekście praktycznym (nietypowym) stosuje poznaną wiedzę z zakresu arytmetyki; </w:t>
            </w:r>
          </w:p>
          <w:p w14:paraId="17AAA7EF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398" w14:textId="7364346E" w:rsidR="008C3684" w:rsidRDefault="008C3684" w:rsidP="008C3684">
            <w:pPr>
              <w:pStyle w:val="Default"/>
              <w:rPr>
                <w:rStyle w:val="A7"/>
                <w:rFonts w:asciiTheme="minorHAnsi" w:hAnsiTheme="minorHAns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8C3684" w14:paraId="1D3FCC25" w14:textId="27D35A94" w:rsidTr="00840072">
        <w:tc>
          <w:tcPr>
            <w:tcW w:w="1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E25" w14:textId="01D60EB5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Powtórzenie 4. Sprawdzian.</w:t>
            </w:r>
          </w:p>
          <w:p w14:paraId="2DFEA655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79E" w14:textId="39BC9C1C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Sprawdzian</w:t>
            </w:r>
          </w:p>
        </w:tc>
      </w:tr>
      <w:tr w:rsidR="008C3684" w14:paraId="6BEB4D34" w14:textId="1B996005" w:rsidTr="00840072">
        <w:tc>
          <w:tcPr>
            <w:tcW w:w="1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62F0" w14:textId="77777777" w:rsidR="008C3684" w:rsidRDefault="008C3684" w:rsidP="008C3684">
            <w:pPr>
              <w:pStyle w:val="Pa2"/>
              <w:jc w:val="center"/>
              <w:rPr>
                <w:rFonts w:asciiTheme="minorHAnsi" w:hAnsiTheme="minorHAnsi" w:cs="AgendaPl BoldCondensed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 xml:space="preserve">Dział 5. Wielokąty. Uczeń: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70F6" w14:textId="77777777" w:rsidR="008C3684" w:rsidRDefault="008C3684" w:rsidP="008C3684">
            <w:pPr>
              <w:pStyle w:val="Pa2"/>
              <w:jc w:val="center"/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8C3684" w14:paraId="663F5FB1" w14:textId="79CB82B4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B0B0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28.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Wielokąty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1FE2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oblicza obwód wielokąta o danych długościach boków; </w:t>
            </w:r>
          </w:p>
          <w:p w14:paraId="47841A09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rozpoznaje odcinki i proste prostopadłe i równoległe;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ABB4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rozpoznaje podstawowe własności wielokąta; </w:t>
            </w:r>
          </w:p>
          <w:p w14:paraId="1FB2E977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rysuje wielokąty o podanych własnościach;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423D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6FD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708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E77" w14:textId="3953CC45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1727A005" w14:textId="42378470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F593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29.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Kwadrat, prostokąt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CDF0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rozpoznaje i nazywa kwadrat, prostokąt; </w:t>
            </w:r>
          </w:p>
          <w:p w14:paraId="6EB4393D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zna najważniejsze własności kwadratu, prostokąta; </w:t>
            </w:r>
          </w:p>
          <w:p w14:paraId="1304DD30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oblicza obwód wielokąta o danych długościach boków;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003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stosuje najważniejsze własności kwadratu, prostokąta; </w:t>
            </w:r>
          </w:p>
          <w:p w14:paraId="4E8CB80F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F08B" w14:textId="77777777" w:rsidR="008C3684" w:rsidRDefault="008C3684" w:rsidP="008C3684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stosuje wzór na obwód kwadratu, prostokąta do obliczenia długości boku;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6DA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7F11" w14:textId="77777777" w:rsidR="008C3684" w:rsidRDefault="008C3684" w:rsidP="008C3684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>stosuje wzór na obwód kwadratu, prostokąta w sytuacjach problemowych;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1EB" w14:textId="44ED9150" w:rsidR="008C3684" w:rsidRDefault="008C3684" w:rsidP="008C3684">
            <w:pPr>
              <w:pStyle w:val="Default"/>
              <w:rPr>
                <w:rStyle w:val="A7"/>
                <w:rFonts w:asciiTheme="minorHAnsi" w:hAnsiTheme="minorHAns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8C3684" w14:paraId="6FB796D4" w14:textId="4DE50E47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A86B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30.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Pole powierzchni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173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oblicza pola wielokątów przedstawionych na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lastRenderedPageBreak/>
              <w:t xml:space="preserve">rysunku oraz w sytuacjach praktycznych; </w:t>
            </w:r>
          </w:p>
          <w:p w14:paraId="3FCE36EE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stosuje jednostki pola: m², cm² (bez zamiany jednostek w trakcie obliczeń); </w:t>
            </w:r>
          </w:p>
          <w:p w14:paraId="651E0D3E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F9FC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oblicza pole kwadratu przedstawionego na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lastRenderedPageBreak/>
              <w:t xml:space="preserve">rysunku (w tym na własnym rysunku pomocniczym) oraz w sytuacjach praktycznych; </w:t>
            </w:r>
          </w:p>
          <w:p w14:paraId="06F9190F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zamienia jednostki długości: metr, centymetr, decymetr, milimetr, kilometr; </w:t>
            </w:r>
          </w:p>
          <w:p w14:paraId="1D430621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stosuje jednostki pola: km², mm², dm², (bez zamiany jednostek w trakcie obliczeń);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3E0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oblicza pole kwadratu; </w:t>
            </w:r>
          </w:p>
          <w:p w14:paraId="0088D196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65D" w14:textId="77777777" w:rsidR="008C3684" w:rsidRDefault="008C3684" w:rsidP="008C368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F156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dostrzega zależność między jednostkami pola: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lastRenderedPageBreak/>
              <w:t xml:space="preserve">m², cm², km², mm², dm²; </w:t>
            </w:r>
          </w:p>
          <w:p w14:paraId="74BC1D29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7EF" w14:textId="214144CA" w:rsidR="008C3684" w:rsidRDefault="008C3684" w:rsidP="008C3684">
            <w:pPr>
              <w:pStyle w:val="Default"/>
              <w:rPr>
                <w:rStyle w:val="A7"/>
                <w:rFonts w:asciiTheme="minorHAnsi" w:hAnsiTheme="minorHAns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lastRenderedPageBreak/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8C3684" w14:paraId="27FF37A2" w14:textId="28747C7A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3F05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31.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Pole prostokąta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9455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stosuje jednostki pola: m², cm² (bez zamiany jednostek w trakcie obliczeń); </w:t>
            </w:r>
          </w:p>
          <w:p w14:paraId="14BF61EA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0A1B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oblicza pola: kwadratu, prostokąta przedstawionych na rysunku (w tym na własnym rysunku pomocniczym) oraz w sytuacjach praktycznych; </w:t>
            </w:r>
          </w:p>
          <w:p w14:paraId="07BC54DA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stosuje jednostki pola: km², mm², dm²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lastRenderedPageBreak/>
              <w:t xml:space="preserve">(bez zamiany jednostek w trakcie obliczeń); </w:t>
            </w:r>
          </w:p>
          <w:p w14:paraId="5F0FD4A8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zamienia jednostki długości: metr, centymetr, decymetr, milimetr, kilometr;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A56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lastRenderedPageBreak/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stosuje wzór na pole kwadratu lub prostokąta do obliczenia długości jednego jego boku w sytuacjach typowych; </w:t>
            </w:r>
          </w:p>
          <w:p w14:paraId="208B285E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332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stosuje wzór na pole kwadratu lub prostokąta do obliczenia długości jednego jego boku w sytuacjach nietypowych; </w:t>
            </w:r>
          </w:p>
          <w:p w14:paraId="1487FEDD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284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stosuje wzór na pole kwadratu lub prostokąta w sytuacjach problemowych; </w:t>
            </w:r>
          </w:p>
          <w:p w14:paraId="4E582E90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2971" w14:textId="41287070" w:rsidR="008C3684" w:rsidRDefault="008C3684" w:rsidP="008C3684">
            <w:pPr>
              <w:pStyle w:val="Default"/>
              <w:rPr>
                <w:rStyle w:val="A7"/>
                <w:rFonts w:asciiTheme="minorHAnsi" w:hAnsiTheme="minorHAns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8C3684" w14:paraId="56754611" w14:textId="5ABA94B6" w:rsidTr="00840072">
        <w:tc>
          <w:tcPr>
            <w:tcW w:w="1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1C38" w14:textId="4CE4F4FF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Powtórzenie 5. Sprawdzian.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0F4" w14:textId="30C1A84C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Sprawdzian.</w:t>
            </w:r>
          </w:p>
        </w:tc>
      </w:tr>
      <w:tr w:rsidR="008C3684" w14:paraId="6AE73F79" w14:textId="59796DA0" w:rsidTr="00840072">
        <w:tc>
          <w:tcPr>
            <w:tcW w:w="1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DD14" w14:textId="77777777" w:rsidR="008C3684" w:rsidRDefault="008C3684" w:rsidP="008C3684">
            <w:pPr>
              <w:pStyle w:val="Pa2"/>
              <w:jc w:val="center"/>
              <w:rPr>
                <w:rFonts w:asciiTheme="minorHAnsi" w:hAnsiTheme="minorHAnsi" w:cs="AgendaPl BoldCondensed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>Dział 6. Ułamki zwykłe. Działania na ułamkach zwykłych.</w:t>
            </w:r>
            <w:r>
              <w:rPr>
                <w:rFonts w:asciiTheme="minorHAnsi" w:hAnsiTheme="minorHAnsi" w:cs="AgendaPl BoldCondensed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  <w:t xml:space="preserve">Uczeń: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CED" w14:textId="77777777" w:rsidR="008C3684" w:rsidRDefault="008C3684" w:rsidP="008C3684">
            <w:pPr>
              <w:pStyle w:val="Pa2"/>
              <w:jc w:val="center"/>
              <w:rPr>
                <w:rFonts w:asciiTheme="minorHAnsi" w:hAnsiTheme="minorHAns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8C3684" w14:paraId="7B16091B" w14:textId="2A1855DC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04DC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32.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Ułamki zwykłe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4829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opisuje część danej całości za pomocą ułamka; </w:t>
            </w:r>
          </w:p>
          <w:p w14:paraId="5ABB175F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wskazuje opisaną ułamkiem część całości;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867B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przedstawia ułamek jako iloraz liczb naturalnych; </w:t>
            </w:r>
          </w:p>
          <w:p w14:paraId="023FF6E7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przedstawia iloraz liczb naturalnych jako ułamek;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A3B4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1B8B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44F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9086" w14:textId="2B785AD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6F6751C7" w14:textId="318F0F9D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4BEB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33.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Obliczanie ułamka liczby naturalnej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AA2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opisuje część danej całości za pomocą ułamka; </w:t>
            </w:r>
          </w:p>
          <w:p w14:paraId="70171E88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wskazuje opisaną ułamkiem część całości; </w:t>
            </w:r>
          </w:p>
          <w:p w14:paraId="41FB44C3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C255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przedstawia ułamek jako iloraz liczb naturalnych; </w:t>
            </w:r>
          </w:p>
          <w:p w14:paraId="42F11A62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przedstawia iloraz liczb naturalnych jako ułamek; </w:t>
            </w:r>
          </w:p>
          <w:p w14:paraId="368E03D5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oblicza ułamek danej liczby naturalnej;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E13E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95B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8385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6F3" w14:textId="4CDB25A9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4518A8D5" w14:textId="1680FBC0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3A53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lastRenderedPageBreak/>
              <w:t xml:space="preserve">34.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Porównywanie ułamków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5E3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porównuje ułamki zwykłe o jednakowych licznikach lub mianownikach, korzystając z rysunku; </w:t>
            </w:r>
          </w:p>
          <w:p w14:paraId="3DF45FE0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6DF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porównuje ułamki zwykłe o jednakowych licznikach lub mianownikach; </w:t>
            </w:r>
          </w:p>
          <w:p w14:paraId="4DBBE954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 w:cs="AgendaPl Regular"/>
                <w:sz w:val="20"/>
                <w:szCs w:val="20"/>
              </w:rPr>
              <w:t xml:space="preserve">porównuje różnicowo ułamki; </w:t>
            </w:r>
          </w:p>
          <w:p w14:paraId="3CF32012" w14:textId="77777777" w:rsidR="008C3684" w:rsidRDefault="008C3684" w:rsidP="008C3684">
            <w:pPr>
              <w:pStyle w:val="Default"/>
              <w:rPr>
                <w:rFonts w:asciiTheme="minorHAnsi" w:hAnsiTheme="minorHAnsi" w:cs="AgendaPl Regular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33C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6AF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B60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B58F" w14:textId="23B906A5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0DB4D93F" w14:textId="4CB033B9" w:rsidTr="0084007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CDBE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35.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Dodawanie i odejmowanie ułamków o jednakowych mianownikach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E1C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EB15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dodaje ułamki zwykłe o jednakowych mianownikach; </w:t>
            </w:r>
          </w:p>
          <w:p w14:paraId="71182F1C" w14:textId="77777777" w:rsidR="008C3684" w:rsidRDefault="008C3684" w:rsidP="008C3684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odejmuje ułamki zwykłe o jednakowych mianownikach;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500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E658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389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4F4" w14:textId="61BBF534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3730000F" w14:textId="56D998D3" w:rsidTr="008C3684">
        <w:trPr>
          <w:trHeight w:val="200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DB5" w14:textId="77777777" w:rsidR="008C3684" w:rsidRDefault="008C3684" w:rsidP="008C3684">
            <w:pPr>
              <w:pStyle w:val="Pa3"/>
              <w:rPr>
                <w:rFonts w:asciiTheme="minorHAnsi" w:hAnsiTheme="minorHAnsi" w:cs="AgendaPl Regular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gendaPl Bold"/>
                <w:b/>
                <w:bCs/>
                <w:color w:val="000000"/>
                <w:sz w:val="20"/>
                <w:szCs w:val="20"/>
              </w:rPr>
              <w:t xml:space="preserve">36. </w:t>
            </w:r>
            <w:r>
              <w:rPr>
                <w:rFonts w:asciiTheme="minorHAnsi" w:hAnsiTheme="minorHAnsi" w:cs="AgendaPl Regular"/>
                <w:color w:val="000000"/>
                <w:sz w:val="20"/>
                <w:szCs w:val="20"/>
              </w:rPr>
              <w:t xml:space="preserve">Liczby mieszane </w:t>
            </w:r>
          </w:p>
          <w:p w14:paraId="6A57EEF4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FD8D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EE2D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przedstawia ułamki niewłaściwe w postaci liczby mieszanej; </w:t>
            </w:r>
          </w:p>
          <w:p w14:paraId="319EA516" w14:textId="77777777" w:rsidR="008C3684" w:rsidRDefault="008C3684" w:rsidP="008C36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7"/>
                <w:rFonts w:asciiTheme="minorHAnsi" w:hAnsiTheme="minorHAnsi"/>
              </w:rPr>
              <w:t xml:space="preserve">•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przedstawia liczby mieszane w postaci ułamków niewłaściwych; </w:t>
            </w:r>
          </w:p>
          <w:p w14:paraId="16631A07" w14:textId="77777777" w:rsidR="008C3684" w:rsidRDefault="008C3684" w:rsidP="008C3684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44AC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4A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82A7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BBA" w14:textId="60BF9AB3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C3684" w14:paraId="143B0A7C" w14:textId="77777777" w:rsidTr="00840072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437" w14:textId="17A69E36" w:rsidR="008C3684" w:rsidRP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Bold"/>
                <w:bCs/>
                <w:color w:val="000000"/>
                <w:sz w:val="20"/>
                <w:szCs w:val="20"/>
              </w:rPr>
            </w:pPr>
            <w:r w:rsidRPr="008C3684">
              <w:rPr>
                <w:rFonts w:cs="AgendaPl Bold"/>
                <w:bCs/>
                <w:color w:val="000000"/>
                <w:sz w:val="20"/>
                <w:szCs w:val="20"/>
              </w:rPr>
              <w:lastRenderedPageBreak/>
              <w:t>Powtórzenie i spra</w:t>
            </w:r>
            <w:r>
              <w:rPr>
                <w:rFonts w:cs="AgendaPl Bold"/>
                <w:bCs/>
                <w:color w:val="000000"/>
                <w:sz w:val="20"/>
                <w:szCs w:val="20"/>
              </w:rPr>
              <w:t>w</w:t>
            </w:r>
            <w:r w:rsidRPr="008C3684">
              <w:rPr>
                <w:rFonts w:cs="AgendaPl Bold"/>
                <w:bCs/>
                <w:color w:val="000000"/>
                <w:sz w:val="20"/>
                <w:szCs w:val="20"/>
              </w:rPr>
              <w:t>dzian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DBB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A34" w14:textId="77777777" w:rsidR="008C3684" w:rsidRDefault="008C3684" w:rsidP="008C3684">
            <w:pPr>
              <w:pStyle w:val="Default"/>
              <w:rPr>
                <w:rStyle w:val="A7"/>
                <w:rFonts w:asciiTheme="minorHAnsi" w:hAnsiTheme="minorHAns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A5D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AF3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F4BD" w14:textId="77777777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D3CC" w14:textId="222F8DED" w:rsidR="008C3684" w:rsidRDefault="008C3684" w:rsidP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Sprawdzian.</w:t>
            </w:r>
          </w:p>
        </w:tc>
      </w:tr>
    </w:tbl>
    <w:p w14:paraId="7C5B6927" w14:textId="77777777" w:rsidR="000578F6" w:rsidRDefault="000578F6"/>
    <w:p w14:paraId="026A5ADF" w14:textId="77777777" w:rsidR="0096684D" w:rsidRDefault="0096684D"/>
    <w:p w14:paraId="65580549" w14:textId="77777777" w:rsidR="0096684D" w:rsidRDefault="0096684D"/>
    <w:p w14:paraId="484213A6" w14:textId="77777777" w:rsidR="0096684D" w:rsidRDefault="0096684D"/>
    <w:p w14:paraId="40F1E9A2" w14:textId="77777777" w:rsidR="0096684D" w:rsidRDefault="0096684D"/>
    <w:p w14:paraId="67A6B0FD" w14:textId="77777777" w:rsidR="0096684D" w:rsidRDefault="0096684D"/>
    <w:p w14:paraId="4B16F37C" w14:textId="77777777" w:rsidR="0096684D" w:rsidRDefault="0096684D"/>
    <w:p w14:paraId="324C2615" w14:textId="77777777" w:rsidR="0096684D" w:rsidRDefault="0096684D"/>
    <w:p w14:paraId="5460E8E0" w14:textId="77777777" w:rsidR="0096684D" w:rsidRDefault="0096684D" w:rsidP="0096684D">
      <w:pPr>
        <w:widowControl w:val="0"/>
        <w:autoSpaceDE w:val="0"/>
        <w:autoSpaceDN w:val="0"/>
        <w:adjustRightInd w:val="0"/>
        <w:spacing w:after="0" w:line="378" w:lineRule="exact"/>
        <w:ind w:left="20" w:right="-20"/>
        <w:rPr>
          <w:rFonts w:cs="AgendaPl"/>
          <w:color w:val="002F93"/>
          <w:sz w:val="28"/>
          <w:szCs w:val="28"/>
        </w:rPr>
      </w:pPr>
      <w:r>
        <w:rPr>
          <w:rFonts w:cs="AgendaPl"/>
          <w:b/>
          <w:bCs/>
          <w:color w:val="002F93"/>
          <w:position w:val="1"/>
          <w:sz w:val="28"/>
          <w:szCs w:val="28"/>
        </w:rPr>
        <w:t>K</w:t>
      </w:r>
      <w:r>
        <w:rPr>
          <w:rFonts w:cs="AgendaPl"/>
          <w:b/>
          <w:bCs/>
          <w:color w:val="002F93"/>
          <w:spacing w:val="-3"/>
          <w:position w:val="1"/>
          <w:sz w:val="28"/>
          <w:szCs w:val="28"/>
        </w:rPr>
        <w:t>l</w:t>
      </w:r>
      <w:r>
        <w:rPr>
          <w:rFonts w:cs="AgendaPl"/>
          <w:b/>
          <w:bCs/>
          <w:color w:val="002F93"/>
          <w:position w:val="1"/>
          <w:sz w:val="28"/>
          <w:szCs w:val="28"/>
        </w:rPr>
        <w:t>a</w:t>
      </w:r>
      <w:r>
        <w:rPr>
          <w:rFonts w:cs="AgendaPl"/>
          <w:b/>
          <w:bCs/>
          <w:color w:val="002F93"/>
          <w:spacing w:val="1"/>
          <w:position w:val="1"/>
          <w:sz w:val="28"/>
          <w:szCs w:val="28"/>
        </w:rPr>
        <w:t>s</w:t>
      </w:r>
      <w:r>
        <w:rPr>
          <w:rFonts w:cs="AgendaPl"/>
          <w:b/>
          <w:bCs/>
          <w:color w:val="002F93"/>
          <w:position w:val="1"/>
          <w:sz w:val="28"/>
          <w:szCs w:val="28"/>
        </w:rPr>
        <w:t>a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081"/>
        <w:gridCol w:w="2010"/>
        <w:gridCol w:w="2094"/>
        <w:gridCol w:w="1848"/>
        <w:gridCol w:w="1994"/>
        <w:gridCol w:w="1821"/>
        <w:gridCol w:w="2038"/>
      </w:tblGrid>
      <w:tr w:rsidR="00840072" w14:paraId="530759BD" w14:textId="3C58D55C" w:rsidTr="00840072">
        <w:trPr>
          <w:tblHeader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F8B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lastRenderedPageBreak/>
              <w:t>Temat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3CFD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Wymagania podstawowe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9969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Wymagania ponadpodstawowe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F80" w14:textId="49004BEB" w:rsidR="00840072" w:rsidRDefault="008C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Formy sprawdzenia</w:t>
            </w:r>
          </w:p>
        </w:tc>
      </w:tr>
      <w:tr w:rsidR="00840072" w14:paraId="1D736495" w14:textId="4BA57C9D" w:rsidTr="00840072">
        <w:trPr>
          <w:trHeight w:val="533"/>
          <w:tblHeader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8698" w14:textId="77777777" w:rsidR="00840072" w:rsidRDefault="00840072">
            <w:pPr>
              <w:spacing w:after="0" w:line="240" w:lineRule="auto"/>
              <w:rPr>
                <w:rFonts w:cs="Arial"/>
                <w:b/>
                <w:bCs/>
                <w:color w:val="FD8009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A5461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konieczne</w:t>
            </w:r>
          </w:p>
          <w:p w14:paraId="44E3DAF0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dopuszczająca)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310E3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podstawowe</w:t>
            </w:r>
          </w:p>
          <w:p w14:paraId="31BBBD4A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dostateczna)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99E39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rozszerzające</w:t>
            </w:r>
          </w:p>
          <w:p w14:paraId="2B17981F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dobra)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3A591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dopełniające</w:t>
            </w:r>
          </w:p>
          <w:p w14:paraId="2F639061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bardzo dobra)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6B7E0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wykraczające</w:t>
            </w:r>
          </w:p>
          <w:p w14:paraId="2BE8CFAA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celująca)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815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</w:p>
        </w:tc>
      </w:tr>
      <w:tr w:rsidR="00840072" w14:paraId="7DD46F04" w14:textId="7267A752" w:rsidTr="00840072">
        <w:trPr>
          <w:tblHeader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67F7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65A5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289B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AEF4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AF2A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C701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FC0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</w:p>
        </w:tc>
      </w:tr>
      <w:tr w:rsidR="00840072" w14:paraId="64519462" w14:textId="261C4F13" w:rsidTr="00840072">
        <w:trPr>
          <w:trHeight w:val="397"/>
        </w:trPr>
        <w:tc>
          <w:tcPr>
            <w:tcW w:w="1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DDD2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208B"/>
              </w:rPr>
              <w:t>Dział 1. Liczby naturalne i dziesiętne. Działania na liczbach naturalnych i dziesiętnych. Uczeń: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9D4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08B"/>
              </w:rPr>
            </w:pPr>
          </w:p>
        </w:tc>
      </w:tr>
      <w:tr w:rsidR="00AC0C24" w14:paraId="59107420" w14:textId="060CF043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5E4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cs="AgendaPl Bold"/>
                <w:color w:val="000000"/>
                <w:sz w:val="20"/>
                <w:szCs w:val="20"/>
              </w:rPr>
              <w:t>Zastosowania matematyki w sytuacjach praktycznych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7C9F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liczbę jednocyfrową dodaje do dowolnej liczby naturalnej i odejmuje od dowolnej liczby naturalnej; </w:t>
            </w:r>
          </w:p>
          <w:p w14:paraId="4C55D8FF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mnoży liczby naturalne jednocyfrowe;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849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dodaje i odejmuje w pamięci liczby naturalne dwucyfrowe lub większe;</w:t>
            </w:r>
          </w:p>
          <w:p w14:paraId="085508B9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szacuje wyniki działań;</w:t>
            </w:r>
          </w:p>
          <w:p w14:paraId="413C4459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mnoży i dzieli liczbę naturalną przez liczbę naturalną jednocyfrową;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B70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111C" w14:textId="77777777" w:rsidR="00AC0C24" w:rsidRDefault="00AC0C24" w:rsidP="00AC0C24">
            <w:pPr>
              <w:pStyle w:val="Default"/>
              <w:rPr>
                <w:rFonts w:ascii="Calibri" w:hAnsi="Calibri" w:cs="AgendaPl-RegularCondense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>
              <w:rPr>
                <w:rFonts w:ascii="Calibri" w:hAnsi="Calibri"/>
                <w:sz w:val="20"/>
                <w:szCs w:val="20"/>
              </w:rPr>
              <w:t>dodaje i odejmuje w pamięci liczby naturalne dwucyfrowe w sytuacjach problemowych;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ED0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070" w14:textId="2FED0653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1CBF98A8" w14:textId="3039D813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E57C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Bold"/>
                <w:color w:val="000000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cs="AgendaPl Bold"/>
                <w:color w:val="000000"/>
                <w:sz w:val="20"/>
                <w:szCs w:val="20"/>
              </w:rPr>
              <w:t>Dodawanie i odejmowanie pisemne – powtórzenie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BB89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dodaje liczby naturalne wielocyfrowe pisemnie bez przekroczenia progu; </w:t>
            </w:r>
          </w:p>
          <w:p w14:paraId="3372496B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odejmuje liczby naturalne wielocyfrowe pisemnie bez przekroczenia progu;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4EC2" w14:textId="77777777" w:rsidR="00AC0C24" w:rsidRDefault="00AC0C24" w:rsidP="00AC0C24">
            <w:pPr>
              <w:pStyle w:val="tabelatekstKROPY"/>
              <w:rPr>
                <w:rFonts w:ascii="Calibri" w:hAnsi="Calibri"/>
              </w:rPr>
            </w:pPr>
            <w:r>
              <w:rPr>
                <w:rFonts w:ascii="Calibri" w:hAnsi="Calibri" w:cs="AgendaPl Regular"/>
              </w:rPr>
              <w:t xml:space="preserve">• </w:t>
            </w:r>
            <w:r>
              <w:rPr>
                <w:rFonts w:ascii="Calibri" w:hAnsi="Calibri"/>
              </w:rPr>
              <w:t xml:space="preserve">dodaje liczby naturalne wielocyfrowe pisemnie; </w:t>
            </w:r>
          </w:p>
          <w:p w14:paraId="76154DDA" w14:textId="77777777" w:rsidR="00AC0C24" w:rsidRDefault="00AC0C24" w:rsidP="00AC0C24">
            <w:pPr>
              <w:pStyle w:val="tabelatekstKROPY"/>
              <w:rPr>
                <w:rFonts w:ascii="Calibri" w:hAnsi="Calibri"/>
              </w:rPr>
            </w:pPr>
            <w:r>
              <w:rPr>
                <w:rFonts w:ascii="Calibri" w:hAnsi="Calibri" w:cs="AgendaPl Regular"/>
              </w:rPr>
              <w:t xml:space="preserve">• </w:t>
            </w:r>
            <w:r>
              <w:rPr>
                <w:rFonts w:ascii="Calibri" w:hAnsi="Calibri"/>
              </w:rPr>
              <w:t xml:space="preserve">odejmuje liczby naturalne wielocyfrowe pisemnie;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9B2F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1EA3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0E69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D25" w14:textId="6F509AB8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451538FA" w14:textId="79BC1FC7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1595" w14:textId="77777777" w:rsidR="00AC0C24" w:rsidRDefault="00AC0C24" w:rsidP="00AC0C24">
            <w:pPr>
              <w:pStyle w:val="Pa3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>Mnożenie i dzielenie pisemne – powtórzenie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E9F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mnoży liczbę naturalną przez liczbę naturalną jednocyfrową pisemnie;</w:t>
            </w:r>
          </w:p>
          <w:p w14:paraId="6213A34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dzieli liczbę naturalną przez liczbę naturalną jednocyfrową pisemnie;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E1B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955" w14:textId="77777777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C35" w14:textId="77777777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E4A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FF3E" w14:textId="19434CC1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6EDE6C44" w14:textId="6A1BC15E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C38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4.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Mnożenie pisemne liczb wielocyfrowych</w:t>
            </w:r>
          </w:p>
          <w:p w14:paraId="22710289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Bold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14B7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mnoży liczbę naturalną przez liczbę naturalną dwucyfrową pisemnie;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8D3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mnoży liczbę naturalną przez liczbę naturalną trzycyfrową pisemnie;</w:t>
            </w:r>
          </w:p>
          <w:p w14:paraId="21F5586B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kwadraty i sześciany liczb naturalnych;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2FE" w14:textId="77777777" w:rsidR="00AC0C24" w:rsidRDefault="00AC0C24" w:rsidP="00AC0C24">
            <w:pPr>
              <w:pStyle w:val="NoParagraphStyle"/>
              <w:spacing w:line="240" w:lineRule="auto"/>
              <w:rPr>
                <w:rFonts w:ascii="Calibri" w:eastAsia="Calibri" w:hAnsi="Calibri" w:cs="AgendaPl Regular"/>
                <w:sz w:val="20"/>
                <w:szCs w:val="20"/>
                <w:lang w:val="pl-P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371C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gendaPl Regular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mnoży liczby wielocyfrowe pisemnie (R);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909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16CE" w14:textId="67F2B1FC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4F93F1ED" w14:textId="4135A6A4" w:rsidTr="00840072">
        <w:trPr>
          <w:trHeight w:val="826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046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5.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Dzielenie pisemne liczb przez liczby wielocyfrowe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2C2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dzieli liczbę naturalną przez liczbę naturalną dwucyfrową pisemnie;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F41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dzieli liczbę naturalną przez liczbę naturalną trzycyfrową pisemnie;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B54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BB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A94" w14:textId="77777777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B832" w14:textId="683FF12D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AC0C24" w14:paraId="15E55911" w14:textId="2E152F1B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F9D8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6.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Wyrażenia arytmetyczne i zadania tekstowe 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C97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reguły dotyczące kolejności wykonywania działań;</w:t>
            </w:r>
          </w:p>
          <w:p w14:paraId="29D84FEB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czyta ze zrozumieniem prosty tekst zawierający informacje liczbowe;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B3A6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wykonuje wstępne czynności ułatwiające rozwiązanie zadania, w tym rysunek pomocniczy lub wygodne dla niego zapisanie informacji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i danych z treści zadania; </w:t>
            </w:r>
          </w:p>
          <w:p w14:paraId="19BED9DF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dostrzega zależności między podanymi informacjami; </w:t>
            </w:r>
          </w:p>
          <w:p w14:paraId="49B90F6F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dzieli rozwiązanie zadania na etapy, stosując własne, poprawne, wygodne dla niego strategie rozwiązania;</w:t>
            </w:r>
          </w:p>
          <w:p w14:paraId="5B9203D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do rozwiązywania zadań osadzonych w kontekście praktycznym stosuje poznaną wiedzę z zakresu arytmetyki i geometrii oraz nabyte umiejętności rachunkowe, a także własne poprawne metody;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4C3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stosuje reguły dotyczące kolejności wykonywania działań w wyrażeniach o skomplikowanej budowie;</w:t>
            </w:r>
          </w:p>
          <w:p w14:paraId="1F3B80A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2F6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weryﬁkuje wynik zadania tekstowego, oceniając sensowność rozwiązania;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7D5" w14:textId="77777777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E995" w14:textId="42EFE366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AC0C24" w14:paraId="45E19144" w14:textId="535A03F8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ADFB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7.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Zamiana jednostek. Liczby dziesiętne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30A1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zamienia i prawidłowo stosuje jednostki długości: metr, centymetr,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decymetr, milimetr, kilometr; </w:t>
            </w:r>
          </w:p>
          <w:p w14:paraId="265F5E0A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zamienia i prawidłowo stosuje jednostki masy: gram, kilogram, dekagram, tona;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F66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zapisuje wyrażenia dwumianowane w postaci ułamka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dziesiętnego i odwrotnie;</w:t>
            </w:r>
          </w:p>
          <w:p w14:paraId="3BCF36C2" w14:textId="77777777" w:rsidR="00AC0C24" w:rsidRDefault="00AC0C24" w:rsidP="00AC0C24">
            <w:pPr>
              <w:pStyle w:val="NoParagraphStyle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8DFD" w14:textId="77777777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F0C2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81E" w14:textId="77777777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3143" w14:textId="292BE4CD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AC0C24" w14:paraId="42B373C7" w14:textId="0F09ADF6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CAA5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8.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Dodawanie pisemne liczb dziesiętnych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2030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dodaje ułamki dziesiętne w pamięci (w najprostszych przykładach);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C23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dodaje ułamki dziesiętne pisemnie;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2CF7" w14:textId="77777777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509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3EC" w14:textId="77777777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68F3" w14:textId="5C6C4615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AC0C24" w14:paraId="7EFC85B8" w14:textId="5DBDD6B1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7A79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9.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Odejmowanie pisemne liczb dziesiętnych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6459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odejmuje ułamki dziesiętne w pamięci (w najprostszych przykładach);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95DB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odejmuje ułamki dziesiętne pisemnie;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F35" w14:textId="77777777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D7C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8A5B" w14:textId="77777777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8C8" w14:textId="5E76F9E7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AC0C24" w14:paraId="5AAC2258" w14:textId="3D4355DA" w:rsidTr="00840072">
        <w:trPr>
          <w:trHeight w:val="283"/>
        </w:trPr>
        <w:tc>
          <w:tcPr>
            <w:tcW w:w="1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DAAE" w14:textId="1F4ADCDB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Powtórzenie 1. sprawdzian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53D3" w14:textId="10591D5A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Sprawdzian</w:t>
            </w:r>
          </w:p>
        </w:tc>
      </w:tr>
      <w:tr w:rsidR="00AC0C24" w14:paraId="79B2BA44" w14:textId="7439B85D" w:rsidTr="00840072">
        <w:trPr>
          <w:trHeight w:val="397"/>
        </w:trPr>
        <w:tc>
          <w:tcPr>
            <w:tcW w:w="1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81B5" w14:textId="77777777" w:rsidR="00AC0C24" w:rsidRDefault="00AC0C24" w:rsidP="00AC0C24">
            <w:pPr>
              <w:pStyle w:val="Pa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  <w:t>Dział 2. Ułamki zwykłe. Działania na ułamkach zwykłych. Uczeń: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B82" w14:textId="77777777" w:rsidR="00AC0C24" w:rsidRDefault="00AC0C24" w:rsidP="00AC0C24">
            <w:pPr>
              <w:pStyle w:val="Pa2"/>
              <w:jc w:val="center"/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AC0C24" w14:paraId="6640AA70" w14:textId="1A2620A8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C7C6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10.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Cechy podzielności przez 2, 5, 10, 100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E78C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liczby naturalne podzielne przez 2;</w:t>
            </w:r>
          </w:p>
          <w:p w14:paraId="0EEBBFE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liczby naturalne podzielne przez 5, 10, 100;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A751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cechy podzielności przez 2, 5, 10, 100;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7516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prowadzi proste rozumowania nt. podzielności liczb;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C2B4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AF1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prowadzi rozumowania nt. podzielności liczb;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C1F" w14:textId="6718E752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025F639D" w14:textId="266F58DB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7130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lastRenderedPageBreak/>
              <w:t>11.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Cecha podzielności przez 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2ADC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liczby naturalne podzielne przez 4;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0D64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cechy podzielności przez 4;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9C81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prowadzi proste rozumowania nt. podzielności liczb;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F4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552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prowadzi rozumowania nt. podzielności liczb;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A00" w14:textId="39EE65D9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4EB6FAF9" w14:textId="47AADD91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1D5C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12.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Cechy podzielności przez 3 i 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030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rozpoznaje liczby naturalne podzielne przez 3; • rozpoznaje liczby naturalne podzielne przez 9;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F624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cechy podzielności przez 3, 9;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BCF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prowadzi proste rozumowania nt. podzielności liczb;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FDB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499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prowadzi rozumowania nt. podzielności liczb;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ED07" w14:textId="73281C48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4EDE3EA8" w14:textId="684BE7DA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097B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13.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Liczby pierwsze i złożone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AA8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liczbę złożoną, gdy jest ona jednocyfrowa lub dwucyfrowa;</w:t>
            </w:r>
          </w:p>
          <w:p w14:paraId="1F718D4E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liczbę złożoną, gdy na istnienie dzielnika wskazuje poznana cecha podzielności;</w:t>
            </w:r>
          </w:p>
          <w:p w14:paraId="6246ACC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liczbę pierwszą jednocyfrową;</w:t>
            </w:r>
          </w:p>
          <w:p w14:paraId="4C5EEDB0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odpowiada na proste pytania dotyczące liczebności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zbiorów różnych rodzajów liczb; </w:t>
            </w:r>
          </w:p>
          <w:p w14:paraId="70D156E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  <w:p w14:paraId="29FF86DB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362E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rozpoznaje liczbę pierwszą dwucyfrową;</w:t>
            </w:r>
          </w:p>
          <w:p w14:paraId="565C6C8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rozkłada liczby dwucyfrowe na czynniki pierwsze;</w:t>
            </w:r>
          </w:p>
          <w:p w14:paraId="32BBA359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znajduje największy wspólny dzielnik dwóch liczb naturalnych (NWD);</w:t>
            </w:r>
          </w:p>
          <w:p w14:paraId="63766B4A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wyznacza najmniejszą wspólną wielokrotność dwóch liczb naturalnych (NWW) metodą rozkładu na czynniki;</w:t>
            </w:r>
          </w:p>
          <w:p w14:paraId="50FEED8B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rozpoznaje wielokrotności danej liczby;</w:t>
            </w:r>
          </w:p>
          <w:p w14:paraId="5EEBCA6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odpowiada na pytania dotyczące liczebności zbiorów różnych rodzajów liczb; </w:t>
            </w:r>
          </w:p>
          <w:p w14:paraId="16C0DA9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rozkłada liczby naturalne na czynniki pierwsze, w przypadku gdy co najwyżej jeden z tych czynników jest liczbą większą niż 10;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82E9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rozkłada liczby na czynniki pierwsze (R);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289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rozkład liczby na czynniki pierwsze w sytuacjach typowych (R);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241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rozkład liczby na czynniki pierwsze w sytuacjach nietypowych (R);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8CE2" w14:textId="3FBA7106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46950033" w14:textId="06CB949E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8FDE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14.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Sprowadzanie ułamków zwykłych do wspólnego mianownika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138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skraca i rozszerza ułamki zwykłe;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5697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sprowadza ułamki zwykłe do wspólnego mianownika;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C11" w14:textId="77777777" w:rsidR="00AC0C24" w:rsidRDefault="00AC0C24" w:rsidP="00AC0C24">
            <w:pPr>
              <w:pStyle w:val="Default"/>
              <w:rPr>
                <w:rFonts w:ascii="Calibri" w:hAnsi="Calibri" w:cs="AgendaPl Regular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B084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7B7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50F" w14:textId="6770D3E8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39926D24" w14:textId="6E2D5B1C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91A0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15.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Porównywanie ułamków zwykłych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8396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odczytuje ułamki zwykłe zaznaczone na osi liczbowej;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F0E0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porównuje ułamki zwykłe;</w:t>
            </w:r>
          </w:p>
          <w:p w14:paraId="1079A40F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zaznacza ułamki zwykłe na osi liczbowej;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F65" w14:textId="77777777" w:rsidR="00AC0C24" w:rsidRDefault="00AC0C24" w:rsidP="00AC0C24">
            <w:pPr>
              <w:pStyle w:val="Default"/>
              <w:rPr>
                <w:rFonts w:ascii="Calibri" w:hAnsi="Calibri" w:cs="AgendaPl Regular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D528" w14:textId="77777777" w:rsidR="00AC0C24" w:rsidRDefault="00AC0C24" w:rsidP="00AC0C24">
            <w:pPr>
              <w:pStyle w:val="Default"/>
              <w:rPr>
                <w:rFonts w:ascii="Calibri" w:hAnsi="Calibri" w:cs="AgendaPl Regular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339A" w14:textId="77777777" w:rsidR="00AC0C24" w:rsidRDefault="00AC0C24" w:rsidP="00AC0C24">
            <w:pPr>
              <w:pStyle w:val="Default"/>
              <w:rPr>
                <w:rFonts w:ascii="Calibri" w:hAnsi="Calibri" w:cs="AgendaPl Regular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3921" w14:textId="0D8AB8AD" w:rsidR="00AC0C24" w:rsidRDefault="00AC0C24" w:rsidP="00AC0C24">
            <w:pPr>
              <w:pStyle w:val="Default"/>
              <w:rPr>
                <w:rFonts w:ascii="Calibri" w:hAnsi="Calibri" w:cs="AgendaPl Regular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AC0C24" w14:paraId="723EE2BC" w14:textId="5F559FD9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E1E2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16.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Dodawanie ułamków zwykłych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72D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dodaje ułamki zwykłe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o mianownikach jednocyfrowych;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96D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dodaje ułamki zwykłe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o mianownikach dwucyfrowych, a także liczby mieszane;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629" w14:textId="77777777" w:rsidR="00AC0C24" w:rsidRDefault="00AC0C24" w:rsidP="00AC0C24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6A1" w14:textId="77777777" w:rsidR="00AC0C24" w:rsidRDefault="00AC0C24" w:rsidP="00AC0C24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01F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2125" w14:textId="23584574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 xml:space="preserve">artkówka, lub odpowiedź ustna, 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lastRenderedPageBreak/>
              <w:t>lub praca na lekcji</w:t>
            </w:r>
          </w:p>
        </w:tc>
      </w:tr>
      <w:tr w:rsidR="00AC0C24" w14:paraId="49CF7680" w14:textId="681E760F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3F74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lastRenderedPageBreak/>
              <w:t>17.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Odejmowanie ułamków zwykłych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3A67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odejmuje ułamki zwykłe o mianownikach jednocyfrowych;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659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odejmuje ułamki zwykłe o mianownikach dwucyfrowych, a także liczby mieszane;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2CD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29B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CFE0" w14:textId="77777777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3C2" w14:textId="7EC88D12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AC0C24" w14:paraId="6F99E034" w14:textId="7896F268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A32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18.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Działania na ułamkach zwykłych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701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mnoży ułamki zwykłe o mianownikach jednocyfrowych;</w:t>
            </w:r>
          </w:p>
          <w:p w14:paraId="222D3F36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B90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mnoży ułamki zwykłe o mianownikach dwucyfrowych, a także liczby mieszane;</w:t>
            </w:r>
          </w:p>
          <w:p w14:paraId="476D4D8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ułamek danej liczby naturalnej;</w:t>
            </w:r>
          </w:p>
          <w:p w14:paraId="474359C1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wartości prostych wyrażeń arytmetycznych, stosując reguły dotyczące kolejności wykonywania działań;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1FAB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ułamek danego ułamka (R);</w:t>
            </w:r>
          </w:p>
          <w:p w14:paraId="40E6EC2A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wartości wyrażeń arytmetycznych, stosując reguły dotyczące kolejności wykonywania działań;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9A3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ułamek liczby mieszanej (R);</w:t>
            </w:r>
          </w:p>
          <w:p w14:paraId="4F55FF03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60A" w14:textId="77777777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694" w14:textId="4BEF1054" w:rsidR="00AC0C24" w:rsidRDefault="00AC0C24" w:rsidP="00AC0C24">
            <w:pPr>
              <w:pStyle w:val="Default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AC0C24" w14:paraId="5D28808F" w14:textId="60DDACE9" w:rsidTr="00840072">
        <w:trPr>
          <w:trHeight w:val="397"/>
        </w:trPr>
        <w:tc>
          <w:tcPr>
            <w:tcW w:w="1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0B2C" w14:textId="549B756B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Powtórzenie 2. Sprawdzian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5BFC" w14:textId="24DEF87C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Sprawdzian</w:t>
            </w:r>
          </w:p>
        </w:tc>
      </w:tr>
      <w:tr w:rsidR="00AC0C24" w14:paraId="1813A674" w14:textId="20B89742" w:rsidTr="00840072">
        <w:trPr>
          <w:trHeight w:val="397"/>
        </w:trPr>
        <w:tc>
          <w:tcPr>
            <w:tcW w:w="1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C53D" w14:textId="77777777" w:rsidR="00AC0C24" w:rsidRDefault="00AC0C24" w:rsidP="00AC0C24">
            <w:pPr>
              <w:pStyle w:val="Pa2"/>
              <w:jc w:val="center"/>
              <w:rPr>
                <w:rFonts w:ascii="Calibri" w:hAnsi="Calibri" w:cs="AgendaPl BoldCondensed"/>
                <w:color w:val="002F93"/>
                <w:sz w:val="22"/>
                <w:szCs w:val="22"/>
              </w:rPr>
            </w:pPr>
            <w:r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  <w:t>Dział 3. Wielokąty. Uczeń: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81B" w14:textId="77777777" w:rsidR="00AC0C24" w:rsidRDefault="00AC0C24" w:rsidP="00AC0C24">
            <w:pPr>
              <w:pStyle w:val="Pa2"/>
              <w:jc w:val="center"/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AC0C24" w14:paraId="1ABD612B" w14:textId="7165586F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7C31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lastRenderedPageBreak/>
              <w:t>19.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Klasyfikacja trójkątów. Własności trójkątów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BA7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i nazywa trójkąty ostrokątne, prostokątne i rozwartokątne;</w:t>
            </w:r>
          </w:p>
          <w:p w14:paraId="7B951610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i nazywa trójkąty równoboczne i równoramienne;</w:t>
            </w:r>
          </w:p>
          <w:p w14:paraId="217C603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25B9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ustala możliwość zbudowania trójkąta (na podstawie nierówności trójkąta); </w:t>
            </w:r>
          </w:p>
          <w:p w14:paraId="314AEF9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twierdzenie o sumie kątów trójkąta;</w:t>
            </w:r>
          </w:p>
          <w:p w14:paraId="22D65557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miary kątów, stosując przy tym poznane własności kątów i wielokątów;</w:t>
            </w:r>
          </w:p>
          <w:p w14:paraId="1394AA26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w trójkącie równoramiennym wyznacza przy danym jednym kącie miary pozostałych kątów;</w:t>
            </w:r>
          </w:p>
          <w:p w14:paraId="4950287B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w trójkącie równoramiennym wyznacza przy danych obwodzie i długości jednego boku długości pozostałych boków;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C4C3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nierówność trójkąta do rozwiązywania zadań w sytuacjach typowych;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2AA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nierówność trójkąta do rozwiązywania zadań w sytuacjach nietypowych;</w:t>
            </w:r>
          </w:p>
          <w:p w14:paraId="588B4340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CE61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nierówność trójkąta do rozwiązywania zadań problemowych;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85A" w14:textId="55C5F479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76E3FD8A" w14:textId="5D27A29D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60E5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20.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Pole trójkąta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2CD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i nazywa trójkąty ostrokątne, prostokątne i rozwartokątne;</w:t>
            </w:r>
          </w:p>
          <w:p w14:paraId="6CFB6966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rozpoznaje i nazywa trójkąty równoboczne i równoramienne;</w:t>
            </w:r>
          </w:p>
          <w:p w14:paraId="04076AAA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jednostki pola: m², cm², km², mm², dm² (bez zamiany jednostek w trakcie obliczeń);</w:t>
            </w:r>
          </w:p>
          <w:p w14:paraId="2B93B1EF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zamienia jednostki długości: metr, centymetr, decymetr, milimetr, kilometr;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DD0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znajduje odległość punktu od prostej;</w:t>
            </w:r>
          </w:p>
          <w:p w14:paraId="00D3530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oblicza pole trójkąta przedstawionego na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rysunku oraz w sytuacjach praktycznych; </w:t>
            </w:r>
          </w:p>
          <w:p w14:paraId="4625CF1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pole trójkąta dla danych wymagających zamiany jednostek i w sytuacjach z nietypowymi wymiarami;</w:t>
            </w:r>
          </w:p>
          <w:p w14:paraId="3385CBF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3A6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stosuje wzór na pole trójkąta do obliczenia długości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jednego boku lub wysokości trójkąta; </w:t>
            </w:r>
          </w:p>
          <w:p w14:paraId="166EB6E2" w14:textId="77777777" w:rsidR="00AC0C24" w:rsidRDefault="00AC0C24" w:rsidP="00AC0C24">
            <w:pPr>
              <w:pStyle w:val="tabelatekstKROPY"/>
              <w:rPr>
                <w:rFonts w:ascii="Calibri" w:hAnsi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ABD5" w14:textId="77777777" w:rsidR="00AC0C24" w:rsidRDefault="00AC0C24" w:rsidP="00AC0C24">
            <w:pPr>
              <w:pStyle w:val="NoParagraphStyle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D8E8" w14:textId="77777777" w:rsidR="00AC0C24" w:rsidRDefault="00AC0C24" w:rsidP="00AC0C24">
            <w:pPr>
              <w:pStyle w:val="NoParagraphStyle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4CC8" w14:textId="552297AE" w:rsidR="00AC0C24" w:rsidRDefault="00AC0C24" w:rsidP="00AC0C24">
            <w:pPr>
              <w:pStyle w:val="NoParagraphStyle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lub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odpowiedź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ustna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lub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praca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na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lekcji</w:t>
            </w:r>
            <w:proofErr w:type="spellEnd"/>
          </w:p>
        </w:tc>
      </w:tr>
      <w:tr w:rsidR="00AC0C24" w14:paraId="2B4733DE" w14:textId="250C7624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9F5B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21.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Klasyfikacja czworokątów. Własności czworokątów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239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i nazywa kwadrat, prostokąt;</w:t>
            </w:r>
          </w:p>
          <w:p w14:paraId="4FB5DF70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rozpoznaje i nazywa romb, równoległobok; </w:t>
            </w:r>
          </w:p>
          <w:p w14:paraId="0F49B9C3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rozpoznaje i nazywa trapez; </w:t>
            </w:r>
          </w:p>
          <w:p w14:paraId="1A681AC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DD5A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zna najważniejsze własności kwadratu, prostokąta; </w:t>
            </w:r>
          </w:p>
          <w:p w14:paraId="68B085FB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zna najważniejsze własności rombu, równoległoboku; </w:t>
            </w:r>
          </w:p>
          <w:p w14:paraId="5710E88A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zna najważniejsze własności trapezu;</w:t>
            </w:r>
          </w:p>
          <w:p w14:paraId="3EB5E7B9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stosuje najważniejsze własności kwadratu, prostokąta, rombu, równoległoboku, trapezu; </w:t>
            </w:r>
          </w:p>
          <w:p w14:paraId="63878C21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oblicza miary kątów, stosując przy tym poznane własności kątów i wielokątów;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BB7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3BE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F7F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najważniejsze własności kwadratu, prostokąta, rombu, równoległoboku, trapezu w sytuacjach problemowych;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029D" w14:textId="790E55F4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0B246992" w14:textId="75FA426F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9886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22.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Pole równoległoboku i rombu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4B7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pola: rombu i równoległoboku, przedstawionych na rysunku (w tym na własnym rysunku pomocniczym);</w:t>
            </w:r>
          </w:p>
          <w:p w14:paraId="68E8AE3A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jednostki pola: m², cm², km², mm², dm² (bez zamiany jednostek w trakcie obliczeń);</w:t>
            </w:r>
          </w:p>
          <w:p w14:paraId="4170E866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582A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pola: rombu i równoległoboku, w sytuacjach praktycznych;</w:t>
            </w:r>
          </w:p>
          <w:p w14:paraId="73930531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pola wielokątów metodą podziału na mniejsze wielokąty lub uzupełniania do większych wielokątów;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230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stosuje wzór na pole równoległoboku do obliczenia długości jednego boku lub wysokości w sytuacjach typowych; </w:t>
            </w:r>
          </w:p>
          <w:p w14:paraId="79BAE774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wzór na pole rombu do obliczenia długości jednej przekątnej w sytuacjach typowych;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444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wzór na pole równoległoboku do obliczenia długości jednego boku lub wysokości w sytuacjach nietypowych;</w:t>
            </w:r>
          </w:p>
          <w:p w14:paraId="5F9E2A70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wzór na pole rombu do obliczenia długości jednej przekątnej w sytuacjach nietypowych;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F1F0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0C4" w14:textId="74B53E58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677A674E" w14:textId="7B656D2A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B04D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23.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Pole trapezu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3E89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pole trapezu przedstawionego na rysunku (w tym na własnym rysunku pomocniczym);</w:t>
            </w:r>
          </w:p>
          <w:p w14:paraId="4705C8F6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stosuje jednostki pola: m², cm², km²,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mm², dm² (bez zamiany jednostek w trakcie obliczeń);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723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oblicza pole trapezu w sytuacjach praktycznych;</w:t>
            </w:r>
          </w:p>
          <w:p w14:paraId="205A6514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oblicza pola wielokątów metodą podziału na mniejsze wielokąty lub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uzupełniania do większych wielokątów;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7EB7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stosuje wzór na pole trapezu do obliczenia długości jednego boku lub wysokości;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1323" w14:textId="77777777" w:rsidR="00AC0C24" w:rsidRDefault="00AC0C24" w:rsidP="00AC0C24">
            <w:pPr>
              <w:pStyle w:val="NoParagraphStyle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0BB1" w14:textId="77777777" w:rsidR="00AC0C24" w:rsidRDefault="00AC0C24" w:rsidP="00AC0C24">
            <w:pPr>
              <w:pStyle w:val="NoParagraphStyle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ECC6" w14:textId="20DE8E86" w:rsidR="00AC0C24" w:rsidRDefault="00AC0C24" w:rsidP="00AC0C24">
            <w:pPr>
              <w:pStyle w:val="NoParagraphStyle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lub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odpowiedź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ustna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lub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praca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na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lekcji</w:t>
            </w:r>
            <w:proofErr w:type="spellEnd"/>
          </w:p>
        </w:tc>
      </w:tr>
      <w:tr w:rsidR="00AC0C24" w14:paraId="10FDEA3A" w14:textId="669D6655" w:rsidTr="00840072">
        <w:tc>
          <w:tcPr>
            <w:tcW w:w="1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0BA7" w14:textId="225CD676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Powtórzenie 3. Sprawdzian.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534" w14:textId="3C7DC982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Sprawdzian</w:t>
            </w:r>
          </w:p>
        </w:tc>
      </w:tr>
      <w:tr w:rsidR="00AC0C24" w14:paraId="007F2A50" w14:textId="22135C11" w:rsidTr="00840072">
        <w:trPr>
          <w:trHeight w:val="397"/>
        </w:trPr>
        <w:tc>
          <w:tcPr>
            <w:tcW w:w="1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5D67" w14:textId="77777777" w:rsidR="00AC0C24" w:rsidRDefault="00AC0C24" w:rsidP="00AC0C24">
            <w:pPr>
              <w:pStyle w:val="Pa2"/>
              <w:jc w:val="center"/>
              <w:rPr>
                <w:rFonts w:ascii="Calibri" w:hAnsi="Calibri" w:cs="AgendaPl BoldCondensed"/>
                <w:color w:val="000000"/>
                <w:sz w:val="22"/>
                <w:szCs w:val="22"/>
              </w:rPr>
            </w:pPr>
            <w:r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  <w:t>Dział 4. Ułamki dziesiętne. Działania na ułamkach dziesiętnych. Uczeń: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B949" w14:textId="77777777" w:rsidR="00AC0C24" w:rsidRDefault="00AC0C24" w:rsidP="00AC0C24">
            <w:pPr>
              <w:pStyle w:val="Pa2"/>
              <w:jc w:val="center"/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AC0C24" w14:paraId="5B1998A7" w14:textId="65341FCD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F623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24.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Mnożenie liczb dziesiętnych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6399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mnoży ułamki dziesiętne w pamięci (w najprostszych przykładach);</w:t>
            </w:r>
          </w:p>
          <w:p w14:paraId="6602C37A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mnoży ułamki dziesiętne za pomocą kalkulatora (w trudniejszych przykładach);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0E38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mnoży ułamki dziesiętne pisemnie;</w:t>
            </w:r>
          </w:p>
          <w:p w14:paraId="36B8273A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kwadraty i sześciany ułamków dziesiętnych;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E57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mnoży ułamki dziesiętne w pamięci (w prostych przykładach);</w:t>
            </w:r>
          </w:p>
          <w:p w14:paraId="27BE2A61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9EDC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2CAB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619" w14:textId="6E6A893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453E7209" w14:textId="05EC12C5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451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25.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Dzielenie liczb dziesiętnych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0C23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dzieli ułamki dziesiętne w pamięci (w najprostszych przykładach); </w:t>
            </w:r>
          </w:p>
          <w:p w14:paraId="17289B1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dzieli ułamki dziesiętne za pomocą kalkulatora (w trudniejszych przykładach);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8A6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dzieli ułamki dziesiętne pisemnie; </w:t>
            </w:r>
          </w:p>
          <w:p w14:paraId="0A0B4A3F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05E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dzieli ułamki dziesiętne w pamięci (w prostych przykładach); </w:t>
            </w:r>
          </w:p>
          <w:p w14:paraId="2916F9CE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DCA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2EF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032" w14:textId="0449A435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30170103" w14:textId="1B121396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9CD0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lastRenderedPageBreak/>
              <w:t>26.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Wyrażenia arytmetyczne i zadania tekstowe II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D5D" w14:textId="77777777" w:rsidR="00AC0C24" w:rsidRDefault="00AC0C24" w:rsidP="00AC0C24">
            <w:pPr>
              <w:pStyle w:val="NoParagraphStyle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EC4C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wartości prostych wyrażeń arytmetycznych, stosując reguły dotyczące kolejności wykonywania działań;</w:t>
            </w:r>
          </w:p>
          <w:p w14:paraId="401DEC56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do rozwiązywania zadań osadzonych w kontekście praktycznym stosuje poznaną wiedzę z zakresu arytmetyki i geometrii oraz nabyte umiejętności rachunkowe, a także własne poprawne metody;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91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wartości wyrażeń arytmetycznych o skomplikowanej budowie, stosując reguły dotyczące kolejności wykonywania działań;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C4D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F5D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17AB" w14:textId="06807230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62FD7972" w14:textId="7646BB1B" w:rsidTr="00840072">
        <w:trPr>
          <w:trHeight w:val="283"/>
        </w:trPr>
        <w:tc>
          <w:tcPr>
            <w:tcW w:w="1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9BD7" w14:textId="7991A310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Powtórzenie 4. Sprawdzian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FA9" w14:textId="0FF73465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Sprawdzian</w:t>
            </w:r>
          </w:p>
        </w:tc>
      </w:tr>
      <w:tr w:rsidR="00AC0C24" w14:paraId="09DD56E0" w14:textId="1350ABD2" w:rsidTr="00840072">
        <w:trPr>
          <w:trHeight w:val="397"/>
        </w:trPr>
        <w:tc>
          <w:tcPr>
            <w:tcW w:w="1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EB73" w14:textId="77777777" w:rsidR="00AC0C24" w:rsidRDefault="00AC0C24" w:rsidP="00AC0C24">
            <w:pPr>
              <w:pStyle w:val="Pa2"/>
              <w:jc w:val="center"/>
              <w:rPr>
                <w:rFonts w:ascii="Calibri" w:hAnsi="Calibri" w:cs="AgendaPl BoldCondensed"/>
                <w:color w:val="000000"/>
                <w:sz w:val="22"/>
                <w:szCs w:val="22"/>
              </w:rPr>
            </w:pPr>
            <w:r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  <w:t>Dział 5. Figury geometryczne. Skala i plan. Bryły. Uczeń: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E53" w14:textId="77777777" w:rsidR="00AC0C24" w:rsidRDefault="00AC0C24" w:rsidP="00AC0C24">
            <w:pPr>
              <w:pStyle w:val="Pa2"/>
              <w:jc w:val="center"/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AC0C24" w14:paraId="682CAE75" w14:textId="591B511F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766B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27.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Kąty wierzchołkowe i kąty przyległe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8C56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kąt prosty, ostry i rozwarty;</w:t>
            </w:r>
          </w:p>
          <w:p w14:paraId="737D922F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kąty wierzchołkowe i kąty przyległe;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1833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twierdzenie o sumie kątów trójkąta;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3192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kąt wklęsły i pełny (R);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E19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29AE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EA3B" w14:textId="5EB8D559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7C15901D" w14:textId="193D965A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ABD4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lastRenderedPageBreak/>
              <w:t>28.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Plan, mapa, skala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80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AD8B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oblicza rzeczywistą długość odcinka, gdy dana jest jego długość w skali; </w:t>
            </w:r>
          </w:p>
          <w:p w14:paraId="691F6A09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oblicza długość odcinka w skali, gdy dana jest jego rzeczywista długość;</w:t>
            </w:r>
          </w:p>
          <w:p w14:paraId="7533D27B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do rozwiązywania zadań osadzonych w kontekście praktycznym stosuje poznaną wiedzę z zakresu arytmetyki i geometrii oraz nabyte umiejętności rachunkowe, a także własne poprawne metody;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9D9C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wskazuje skalę, w której jeden odcinek jest obrazem drugiego;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5D4A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własności odcinków przed stawionych w skali w sytuacjach typowych (R);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9DC7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własności odcinków przed stawionych w skali w sytuacjach nietypowych (R);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805" w14:textId="3684B9DD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AC0C24" w14:paraId="79D2FC88" w14:textId="0DAF530B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AAE9" w14:textId="77777777" w:rsidR="00AC0C24" w:rsidRDefault="00AC0C24" w:rsidP="00AC0C24">
            <w:pPr>
              <w:pStyle w:val="Pa3"/>
              <w:rPr>
                <w:rFonts w:ascii="Calibri" w:hAnsi="Calibri" w:cs="AgendaPl Bold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29.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Prostopadłościan, sześcian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889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rozpoznaje graniastosłupy proste w sytuacjach praktycznych i wskazuje te bryły wśród innych modeli brył;</w:t>
            </w:r>
          </w:p>
          <w:p w14:paraId="3DDF9119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wskazuje wśród graniastosłupów prostopadłościany i sześciany i uzasadnia swój wybór;</w:t>
            </w:r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452C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rozpoznaje siatki graniastosłupów prostych;</w:t>
            </w:r>
          </w:p>
          <w:p w14:paraId="384081B3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rysuje siatki prostopadłościanów;</w:t>
            </w:r>
          </w:p>
          <w:p w14:paraId="1DBC8C44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wykorzystuje podane zależności między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długościami krawędzi prostopadłościanu do wyznaczania długości poszczególnych krawędzi;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D72E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• stosuje zależności między długościami krawędzi prostopadłościanu w sytuacjach typowych;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EEAE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rysuje siatki graniastosłupów (R);</w:t>
            </w:r>
          </w:p>
          <w:p w14:paraId="2A15636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stosuje zależności między długościami krawędzi prostopadłościanu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w sytuacjach nietypowych;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AC0" w14:textId="77777777" w:rsidR="00AC0C24" w:rsidRDefault="00AC0C24" w:rsidP="00AC0C24">
            <w:pPr>
              <w:pStyle w:val="Pa3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7DB4" w14:textId="2B502ACA" w:rsidR="00AC0C24" w:rsidRDefault="00AC0C24" w:rsidP="00AC0C24">
            <w:pPr>
              <w:pStyle w:val="Pa3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ar-SA"/>
              </w:rPr>
              <w:t>artkówka, lub odpowiedź ustna, lub praca na lekcji</w:t>
            </w:r>
          </w:p>
        </w:tc>
      </w:tr>
      <w:tr w:rsidR="00AC0C24" w14:paraId="57E89C3B" w14:textId="2C10186A" w:rsidTr="00840072">
        <w:trPr>
          <w:trHeight w:val="283"/>
        </w:trPr>
        <w:tc>
          <w:tcPr>
            <w:tcW w:w="1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E3DF" w14:textId="440CA2F0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Powtórzenie 5. Sprawdzian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2ED" w14:textId="24979AD8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Sprawdzian</w:t>
            </w:r>
          </w:p>
        </w:tc>
      </w:tr>
      <w:tr w:rsidR="00AC0C24" w14:paraId="4FD36F2D" w14:textId="1A96AE77" w:rsidTr="00840072">
        <w:trPr>
          <w:trHeight w:val="397"/>
        </w:trPr>
        <w:tc>
          <w:tcPr>
            <w:tcW w:w="1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6272" w14:textId="77777777" w:rsidR="00AC0C24" w:rsidRDefault="00AC0C24" w:rsidP="00AC0C24">
            <w:pPr>
              <w:pStyle w:val="Pa2"/>
              <w:jc w:val="center"/>
              <w:rPr>
                <w:rFonts w:ascii="Calibri" w:hAnsi="Calibri" w:cs="AgendaPl BoldCondensed"/>
                <w:color w:val="000000"/>
                <w:sz w:val="22"/>
                <w:szCs w:val="22"/>
              </w:rPr>
            </w:pPr>
            <w:r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  <w:t>Dział 6. Obliczenia upływu czasu. Uczeń: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BFD5" w14:textId="77777777" w:rsidR="00AC0C24" w:rsidRDefault="00AC0C24" w:rsidP="00AC0C24">
            <w:pPr>
              <w:pStyle w:val="Pa2"/>
              <w:jc w:val="center"/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AC0C24" w14:paraId="653D86CE" w14:textId="6E5F20FC" w:rsidTr="008400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149" w14:textId="77777777" w:rsidR="00AC0C24" w:rsidRDefault="00AC0C24" w:rsidP="00AC0C24">
            <w:pPr>
              <w:pStyle w:val="Pa3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ascii="Calibri" w:hAnsi="Calibri" w:cs="AgendaPl Bold"/>
                <w:b/>
                <w:color w:val="000000"/>
                <w:sz w:val="20"/>
                <w:szCs w:val="20"/>
              </w:rPr>
              <w:t>30.</w:t>
            </w:r>
            <w:r>
              <w:rPr>
                <w:rFonts w:ascii="Calibri" w:hAnsi="Calibri" w:cs="AgendaPl Bold"/>
                <w:color w:val="000000"/>
                <w:sz w:val="20"/>
                <w:szCs w:val="20"/>
              </w:rPr>
              <w:t xml:space="preserve"> Obliczanie upływu czasu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5BF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wykonuje proste obliczenia zegarowe na godzinach, minutach i sekundach; </w:t>
            </w:r>
          </w:p>
          <w:p w14:paraId="595FAB61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wykonuje proste obliczenia kalendarzowe na dniach, tygodniach, miesiącach, latach;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9F4D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szacuje wyniki działań;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880" w14:textId="77777777" w:rsidR="00AC0C24" w:rsidRDefault="00AC0C24" w:rsidP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C3F0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9525" w14:textId="77777777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A7F" w14:textId="4B4A2701" w:rsidR="00AC0C24" w:rsidRDefault="00AC0C24" w:rsidP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</w:tbl>
    <w:p w14:paraId="60441EE4" w14:textId="77777777" w:rsidR="0096684D" w:rsidRDefault="0096684D"/>
    <w:p w14:paraId="19D611D3" w14:textId="77777777" w:rsidR="0096684D" w:rsidRDefault="0096684D"/>
    <w:p w14:paraId="10BE6940" w14:textId="77777777" w:rsidR="0096684D" w:rsidRDefault="0096684D"/>
    <w:p w14:paraId="520C3B30" w14:textId="77777777" w:rsidR="0096684D" w:rsidRDefault="0096684D"/>
    <w:p w14:paraId="76C727D4" w14:textId="77777777" w:rsidR="00AC0C24" w:rsidRDefault="00AC0C24"/>
    <w:p w14:paraId="17E6A70C" w14:textId="77777777" w:rsidR="0096684D" w:rsidRDefault="0096684D" w:rsidP="0096684D">
      <w:pPr>
        <w:widowControl w:val="0"/>
        <w:autoSpaceDE w:val="0"/>
        <w:autoSpaceDN w:val="0"/>
        <w:adjustRightInd w:val="0"/>
        <w:spacing w:after="0" w:line="378" w:lineRule="exact"/>
        <w:ind w:left="20" w:right="-20"/>
        <w:rPr>
          <w:rFonts w:cs="AgendaPl"/>
          <w:color w:val="002F93"/>
          <w:sz w:val="28"/>
          <w:szCs w:val="28"/>
        </w:rPr>
      </w:pPr>
      <w:r>
        <w:rPr>
          <w:rFonts w:cs="AgendaPl"/>
          <w:b/>
          <w:bCs/>
          <w:color w:val="002F93"/>
          <w:position w:val="1"/>
          <w:sz w:val="28"/>
          <w:szCs w:val="28"/>
        </w:rPr>
        <w:t>K</w:t>
      </w:r>
      <w:r>
        <w:rPr>
          <w:rFonts w:cs="AgendaPl"/>
          <w:b/>
          <w:bCs/>
          <w:color w:val="002F93"/>
          <w:spacing w:val="-3"/>
          <w:position w:val="1"/>
          <w:sz w:val="28"/>
          <w:szCs w:val="28"/>
        </w:rPr>
        <w:t>l</w:t>
      </w:r>
      <w:r>
        <w:rPr>
          <w:rFonts w:cs="AgendaPl"/>
          <w:b/>
          <w:bCs/>
          <w:color w:val="002F93"/>
          <w:position w:val="1"/>
          <w:sz w:val="28"/>
          <w:szCs w:val="28"/>
        </w:rPr>
        <w:t>a</w:t>
      </w:r>
      <w:r>
        <w:rPr>
          <w:rFonts w:cs="AgendaPl"/>
          <w:b/>
          <w:bCs/>
          <w:color w:val="002F93"/>
          <w:spacing w:val="1"/>
          <w:position w:val="1"/>
          <w:sz w:val="28"/>
          <w:szCs w:val="28"/>
        </w:rPr>
        <w:t>s</w:t>
      </w:r>
      <w:r>
        <w:rPr>
          <w:rFonts w:cs="AgendaPl"/>
          <w:b/>
          <w:bCs/>
          <w:color w:val="002F93"/>
          <w:position w:val="1"/>
          <w:sz w:val="28"/>
          <w:szCs w:val="28"/>
        </w:rPr>
        <w:t>a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077"/>
        <w:gridCol w:w="2203"/>
        <w:gridCol w:w="2034"/>
        <w:gridCol w:w="1835"/>
        <w:gridCol w:w="1961"/>
        <w:gridCol w:w="1885"/>
        <w:gridCol w:w="1891"/>
      </w:tblGrid>
      <w:tr w:rsidR="00840072" w14:paraId="0C4D9D61" w14:textId="66E1727E" w:rsidTr="00840072">
        <w:trPr>
          <w:tblHeader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3AF3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Temat</w:t>
            </w:r>
          </w:p>
        </w:tc>
        <w:tc>
          <w:tcPr>
            <w:tcW w:w="6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299C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Wymagania podstawowe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1B64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Wymagania ponadpodstawowe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472" w14:textId="2A36DA25" w:rsidR="00840072" w:rsidRDefault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Formy sprawdzenia</w:t>
            </w:r>
          </w:p>
        </w:tc>
      </w:tr>
      <w:tr w:rsidR="00840072" w14:paraId="7F45764A" w14:textId="73D2F019" w:rsidTr="00840072">
        <w:trPr>
          <w:trHeight w:val="533"/>
          <w:tblHeader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41BF" w14:textId="77777777" w:rsidR="00840072" w:rsidRDefault="00840072">
            <w:pPr>
              <w:spacing w:after="0" w:line="240" w:lineRule="auto"/>
              <w:rPr>
                <w:rFonts w:cs="Arial"/>
                <w:b/>
                <w:bCs/>
                <w:color w:val="FD8009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5F602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konieczne</w:t>
            </w:r>
          </w:p>
          <w:p w14:paraId="0C2B785B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dopuszczająca)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4F56D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podstawowe</w:t>
            </w:r>
          </w:p>
          <w:p w14:paraId="0B38438C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dostateczna)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40989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rozszerzające</w:t>
            </w:r>
          </w:p>
          <w:p w14:paraId="4C6E7EAC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dobra)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E6546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dopełniające</w:t>
            </w:r>
          </w:p>
          <w:p w14:paraId="4B8011A2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bardzo dobra)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16093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wykraczające</w:t>
            </w:r>
          </w:p>
          <w:p w14:paraId="0052B063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color w:val="FD8009"/>
              </w:rPr>
            </w:pPr>
            <w:r>
              <w:rPr>
                <w:rFonts w:cs="Arial"/>
                <w:b/>
                <w:bCs/>
                <w:color w:val="FD8009"/>
              </w:rPr>
              <w:t>(ocena celująca)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47E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FD8009"/>
              </w:rPr>
            </w:pPr>
          </w:p>
        </w:tc>
      </w:tr>
      <w:tr w:rsidR="00840072" w14:paraId="77033BD4" w14:textId="26B7A7E4" w:rsidTr="00840072">
        <w:trPr>
          <w:tblHeader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FB28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0293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A175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0077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8B8F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9482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  <w:r>
              <w:rPr>
                <w:rFonts w:cs="Arial"/>
                <w:b/>
                <w:bCs/>
                <w:color w:val="002F93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1E1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F93"/>
              </w:rPr>
            </w:pPr>
          </w:p>
        </w:tc>
      </w:tr>
      <w:tr w:rsidR="00840072" w14:paraId="7916956E" w14:textId="093F1C98" w:rsidTr="00840072">
        <w:trPr>
          <w:trHeight w:val="397"/>
        </w:trPr>
        <w:tc>
          <w:tcPr>
            <w:tcW w:w="1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36EA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208B"/>
              </w:rPr>
              <w:t>Dział 1. Działania na ułamkach zwykłych i dziesiętnych. Uczeń: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9D67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208B"/>
              </w:rPr>
            </w:pPr>
          </w:p>
        </w:tc>
      </w:tr>
      <w:tr w:rsidR="00840072" w14:paraId="2B26F73E" w14:textId="77FB5C5F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A8C6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Dostrzeganie prawidłowości dotyczących liczb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B209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wykonuje działania na ułamkach dziesiętnych za pomocą kalkulatora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D1B8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wykonuje działania na ułamkach dziesiętnych, używając własnych, poprawnych strategii</w:t>
            </w:r>
          </w:p>
          <w:p w14:paraId="22866081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do rozwiązywania zadań osadzonych w kontekście praktycznym stosuje poznaną wiedzę z zakresu arytmetyki oraz nabyte umiejętności rachunkowe, a także własne poprawne metody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F4A1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weryfikuje wynik zadania tekstowego, oceniając sensowność rozwiązania np. poprzez szacowanie, sprawdzanie wszystkich warunków zadania, ocenianie rzędu wielkości otrzymanego wyniku</w:t>
            </w:r>
          </w:p>
          <w:p w14:paraId="29258E12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stawia nowe pytania związane z sytuacją w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rozwiązanym zadaniu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A41" w14:textId="77777777" w:rsidR="00840072" w:rsidRDefault="00840072">
            <w:pPr>
              <w:pStyle w:val="Default"/>
              <w:rPr>
                <w:rFonts w:ascii="Calibri" w:hAnsi="Calibri" w:cs="AgendaPl Regular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1E8E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E32" w14:textId="0C0C4938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45B484F5" w14:textId="6642B402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CE35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Mnożenie ułamków zwykłych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8213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mnoży ułamki zwykłe o mianownikach jednocyfrowych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DCEF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mnoży ułamki zwykłe o mianownikach dwucyfrowych, a także liczby mieszane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1FB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D20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086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223" w14:textId="4E61A729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34D35ED1" w14:textId="38F30CC0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83A5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Dzielenie ułamków zwykłych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2635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dzieli ułamki zwykłe o mianownikach jednocyfrowych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B437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dzieli ułamki zwykłe o mianownikach dwucyfrowych, a także liczby mieszane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092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523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628C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F8E4" w14:textId="1356A41E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0C036E11" w14:textId="4125262F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361E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Działania na ułamkach zwykłych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ED99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dodaje, odejmuje, mnoży i dzieli ułamki zwykłe o mianownikach jednocyfrowych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D21B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dodaje, odejmuje, mnoży i dzieli ułamki zwykłe o mianownikach dwucyfrowych, a także liczby mieszane</w:t>
            </w:r>
          </w:p>
          <w:p w14:paraId="4D29599B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wartości prostych wyrażeń arytmetycznych, stosując reguły dotyczące kolejności wykonywania działań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CA1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06DA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wartości wyrażeń arytmetycznych, stosując reguły dotyczące kolejności wykonywania działań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B548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• stosuje obliczanie wartości wyrażeń arytmetycznych w sytuacjach problemowych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D5E" w14:textId="7DE2CCAA" w:rsidR="00840072" w:rsidRDefault="00AC0C24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eastAsia="Lucida Sans Unicode" w:cs="Calibri"/>
                <w:kern w:val="1"/>
                <w:lang w:eastAsia="ar-SA"/>
              </w:rPr>
              <w:t>K</w:t>
            </w:r>
            <w:r w:rsidRPr="004D4072">
              <w:rPr>
                <w:rFonts w:eastAsia="Lucida Sans Unicode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17C238A5" w14:textId="51A5D640" w:rsidTr="00840072">
        <w:trPr>
          <w:trHeight w:val="11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2CA8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</w:t>
            </w:r>
            <w:r>
              <w:rPr>
                <w:sz w:val="20"/>
                <w:szCs w:val="20"/>
              </w:rPr>
              <w:t xml:space="preserve"> Działania na liczbach dziesiętnych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28DC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dodaje, odejmuje, mnoży i dzieli ułamki dziesiętne w pamięci i pisemnie (w najprostszych przykładach) i za pomocą kalkulatora (w trudniejszych przykładach)</w:t>
            </w:r>
          </w:p>
          <w:p w14:paraId="7A645543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porównuje ułamki dziesiętne w prostych przykładach</w:t>
            </w:r>
          </w:p>
          <w:p w14:paraId="7627E745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porównuje różnicowo ułamki w prostych przykładach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2CB0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dodaje, odejmuje, mnoży i dzieli ułamki dziesiętne pisemnie</w:t>
            </w:r>
          </w:p>
          <w:p w14:paraId="7A1F480E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kwadraty i sześciany ułamków dziesiętnych</w:t>
            </w:r>
          </w:p>
          <w:p w14:paraId="1D1C457D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porównuje ułamki dziesiętne</w:t>
            </w:r>
          </w:p>
          <w:p w14:paraId="60A27E63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porównuje różnicowo ułamki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7BB9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dodaje, odejmuje, mnoży i dzieli ułamki dziesiętne w pamięci w prostych przykładach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474A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dodaje, odejmuje, mnoży i dzieli ułamki dziesiętne w pamięci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EFA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CB1" w14:textId="00D297B0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0E4F2518" w14:textId="7AD45B2A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D41B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Obliczanie ułamka liczby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D232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ułamek danej liczby naturalnej w prostych przykładach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9F75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ułamek danej liczby naturalnej</w:t>
            </w:r>
          </w:p>
          <w:p w14:paraId="5F1A166E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oblicza liczbę, której część jest podana (wyznacza całość, z której określono część za pomocą ułamka)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6C61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ułamek danej liczby</w:t>
            </w:r>
          </w:p>
          <w:p w14:paraId="2AD986BA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wyznacza liczbę, która powstaje po powiększeniu lub pomniejszeniu o pewną część innej liczby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DF7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91D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446E" w14:textId="2A11ED37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568EDA43" w14:textId="67E018A2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CF1B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lastRenderedPageBreak/>
              <w:t>7.</w:t>
            </w:r>
            <w:r>
              <w:rPr>
                <w:spacing w:val="-4"/>
                <w:sz w:val="20"/>
                <w:szCs w:val="20"/>
              </w:rPr>
              <w:t xml:space="preserve"> Liczby dziesiętne a liczby mieszane. Zaokrąglanie liczb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F9EE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zapisuje ułamek dziesiętny skończony w postaci ułamka zwykłego</w:t>
            </w:r>
          </w:p>
          <w:p w14:paraId="005FDF01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zamienia ułamki zwykłe o mianownikach 10, 100, 1000 itd. na ułamki dziesiętne</w:t>
            </w:r>
          </w:p>
          <w:p w14:paraId="78FADE09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zaokrągla liczby naturalne w prostych przykładach</w:t>
            </w:r>
          </w:p>
          <w:p w14:paraId="4B24F3B6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zaokrągla ułamki dziesiętne w prostych przykładach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5951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pacing w:val="-6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pacing w:val="-6"/>
                <w:sz w:val="20"/>
                <w:szCs w:val="20"/>
              </w:rPr>
              <w:t>zamienia ułamki zwykłe o mianownikach będących dzielnikami liczb 10, 100, 1000 itd. na ułamki dziesiętne skończone dowolną metodą (przez rozszerzanie ułamków zwykłych, dzielenie licznika przez mianownik w pamięci, pisemnie lub za pomocą kalkulatora)</w:t>
            </w:r>
          </w:p>
          <w:p w14:paraId="7FBD6E36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zaokrągla liczby naturalne</w:t>
            </w:r>
          </w:p>
          <w:p w14:paraId="2139FC23" w14:textId="77777777" w:rsidR="00840072" w:rsidRDefault="00840072">
            <w:pPr>
              <w:pStyle w:val="Akapitzlist"/>
              <w:spacing w:before="60" w:after="6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zaokrągla ułamki dziesiętne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A18E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pacing w:val="-6"/>
                <w:sz w:val="20"/>
                <w:szCs w:val="20"/>
              </w:rPr>
              <w:t xml:space="preserve">zapisuje ułamki zwykłe o mianownikach innych niż o mianownikach będących dzielnikami liczb 10, 100, 1000 itd. w postaci rozwinięcia dziesiętnego nieskończonego (z użyciem trzech kropek po ostatniej cyfrze), 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uzyskane w wyniku dzielenia </w:t>
            </w:r>
            <w:r>
              <w:rPr>
                <w:spacing w:val="-6"/>
                <w:sz w:val="20"/>
                <w:szCs w:val="20"/>
              </w:rPr>
              <w:t>licznika przez mianownik w pamięci, pisemnie lub za pomocą kalkulatora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B26F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0ABD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58A" w14:textId="711BEC92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2AA806D3" w14:textId="67617E2E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21DE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Działania na liczbach 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2035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zapisuje ułamki dziesiętne skończone w postaci ułamków zwykłych</w:t>
            </w:r>
          </w:p>
          <w:p w14:paraId="519873EF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• zamienia ułamki zwykłe o mianownikach 10, 100, 1000 itd. na ułamki dziesiętne skończone</w:t>
            </w:r>
          </w:p>
          <w:p w14:paraId="60A47A34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wykonuje nieskomplikowane rachunki, w których występują jednocześnie ułamki zwykłe i dziesiętne</w:t>
            </w:r>
          </w:p>
          <w:p w14:paraId="20F109B0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oblicza wartości prostych wyrażeń arytmetycznych, stosując reguły dotyczące kolejności wykonywania działań</w:t>
            </w:r>
          </w:p>
          <w:p w14:paraId="5A0D74E2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wykonuje działania na ułamkach dziesiętnych za pomocą kalkulatora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FB09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• zamienia ułamki zwykłe o mianownikach będących dzielnikami </w:t>
            </w:r>
            <w:r>
              <w:rPr>
                <w:sz w:val="20"/>
                <w:szCs w:val="20"/>
              </w:rPr>
              <w:lastRenderedPageBreak/>
              <w:t>liczb 10, 100, 1000 itd. na ułamki dziesiętne skończone dowolną metodą (przez rozszerzanie ułamków zwykłych, dzielenie licznika przez mianownik w pamięci, pisemnie lub za pomocą kalkulatora)</w:t>
            </w:r>
          </w:p>
          <w:p w14:paraId="1E30688E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oblicza liczbę, której część jest podana (wyznacza całość, z której określono część za pomocą ułamka)</w:t>
            </w:r>
          </w:p>
          <w:p w14:paraId="4227D2B9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wyznacza liczbę, która powstaje po powiększeniu lub pomniejszeniu o pewną część innej liczby</w:t>
            </w:r>
          </w:p>
          <w:p w14:paraId="0CCBD375" w14:textId="77777777" w:rsidR="00840072" w:rsidRDefault="00840072">
            <w:pPr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wykonuje działania na ułamkach </w:t>
            </w:r>
            <w:r>
              <w:rPr>
                <w:sz w:val="20"/>
                <w:szCs w:val="20"/>
              </w:rPr>
              <w:lastRenderedPageBreak/>
              <w:t xml:space="preserve">dziesiętnych, używając własnych, poprawnych strategii </w:t>
            </w:r>
          </w:p>
          <w:p w14:paraId="027BF797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szacuje wyniki działań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054A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• wykonuje rachunki, w których występują jednocześnie </w:t>
            </w:r>
            <w:r>
              <w:rPr>
                <w:sz w:val="20"/>
                <w:szCs w:val="20"/>
              </w:rPr>
              <w:lastRenderedPageBreak/>
              <w:t>ułamki zwykłe i dziesiętne</w:t>
            </w:r>
          </w:p>
          <w:p w14:paraId="7595D2E1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oblicza wartości wyrażeń arytmetycznych, stosując reguły dotyczące kolejności wykonywania działań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145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6D8A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oblicza wartości wyrażeń arytmetycznych, stosując reguły </w:t>
            </w:r>
            <w:r>
              <w:rPr>
                <w:sz w:val="20"/>
                <w:szCs w:val="20"/>
              </w:rPr>
              <w:lastRenderedPageBreak/>
              <w:t>dotyczące kolejności wykonywania działań w sytuacjach problemowych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9CC1" w14:textId="574FA18C" w:rsidR="00840072" w:rsidRDefault="00AC0C24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eastAsia="Lucida Sans Unicode" w:cs="Calibri"/>
                <w:kern w:val="1"/>
                <w:lang w:eastAsia="ar-SA"/>
              </w:rPr>
              <w:lastRenderedPageBreak/>
              <w:t>K</w:t>
            </w:r>
            <w:r w:rsidRPr="004D4072">
              <w:rPr>
                <w:rFonts w:eastAsia="Lucida Sans Unicode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14F6E98A" w14:textId="0AB45D20" w:rsidTr="00840072">
        <w:trPr>
          <w:trHeight w:val="283"/>
        </w:trPr>
        <w:tc>
          <w:tcPr>
            <w:tcW w:w="1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8F44" w14:textId="2B71FFE7" w:rsidR="00840072" w:rsidRDefault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Powtórzenie 1. Sprawdzian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344" w14:textId="08D347A5" w:rsidR="00840072" w:rsidRDefault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Sprawdzian</w:t>
            </w:r>
          </w:p>
        </w:tc>
      </w:tr>
      <w:tr w:rsidR="00840072" w14:paraId="0335CD35" w14:textId="7E382BD8" w:rsidTr="00840072">
        <w:trPr>
          <w:trHeight w:val="397"/>
        </w:trPr>
        <w:tc>
          <w:tcPr>
            <w:tcW w:w="1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11B2" w14:textId="77777777" w:rsidR="00840072" w:rsidRDefault="00840072">
            <w:pPr>
              <w:pStyle w:val="Pa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  <w:t>Dział 2. Procenty. Liczby całkowite. Uczeń: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CFF" w14:textId="77777777" w:rsidR="00840072" w:rsidRDefault="00840072">
            <w:pPr>
              <w:pStyle w:val="Pa2"/>
              <w:jc w:val="center"/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840072" w14:paraId="5797F926" w14:textId="5D54A278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212D" w14:textId="77777777" w:rsidR="00840072" w:rsidRDefault="00840072">
            <w:pPr>
              <w:spacing w:before="60" w:after="60" w:line="240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Procent liczby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9AA9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interpretuje 100% danej wielkości jako całość, 50% – jako połowę danej wielkości</w:t>
            </w:r>
          </w:p>
          <w:p w14:paraId="450911AC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w przypadkach osadzonych w kontekście praktycznym oblicza 50% procent danej wielkości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C9E1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interpretuje 25% danej wielkości jako jedną czwartą, 10% – jako jedną dziesiątą, a 1% – jako setną część danej wielkości liczbowej</w:t>
            </w:r>
          </w:p>
          <w:p w14:paraId="480880C6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w przypadkach osadzonych w kontekście praktycznym oblicza procent danej wielkości w stopniu trudności typu 10%, 20%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0313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w przypadkach osadzonych w kontekście praktycznym oblicza procent danej wielkości w stopniu trudności typu 5%, 15%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ACE5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procent danej wielkości inny niż 50%, 10%, 20%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17C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BBA6" w14:textId="289B3A2A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7E582807" w14:textId="2BD091EB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FE3E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</w:t>
            </w:r>
            <w:r>
              <w:rPr>
                <w:sz w:val="20"/>
                <w:szCs w:val="20"/>
              </w:rPr>
              <w:t xml:space="preserve"> Odczytywanie danych przedstawionych graficznie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8FC0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gromadzi i porządkuje dane</w:t>
            </w:r>
          </w:p>
          <w:p w14:paraId="144AA314" w14:textId="77777777" w:rsidR="00840072" w:rsidRDefault="00840072">
            <w:pPr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odczytuje dane przedstawione w tekstach, tabelach, diagramach i na wykresach</w:t>
            </w:r>
          </w:p>
          <w:p w14:paraId="0E5EE027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odczytuje temperaturę (dodatnią i ujemną)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003F" w14:textId="77777777" w:rsidR="00840072" w:rsidRDefault="00840072">
            <w:pPr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interpretuje dane przedstawione w tekstach, tabelach, diagramach i na wykresach</w:t>
            </w:r>
          </w:p>
          <w:p w14:paraId="2878670D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przedstawia dane w tabelach, na diagramach i na wykresach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225C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E596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DE1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AA33" w14:textId="3F717C60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06737D23" w14:textId="2BE071D2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85D6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 xml:space="preserve"> Liczby ujemne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ECC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odczytuje temperaturę (dodatnią i ujemną)</w:t>
            </w:r>
          </w:p>
          <w:p w14:paraId="47030999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podaje praktyczne przykłady stosowania liczb ujemnych</w:t>
            </w:r>
          </w:p>
          <w:p w14:paraId="5A9402FB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interpretuje liczby całkowite na osi liczbowej</w:t>
            </w:r>
          </w:p>
          <w:p w14:paraId="7B432D33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odczytuje liczby całkowite zaznaczone na osi liczbowej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EB72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zaznacza liczby całkowite na osi liczbowej</w:t>
            </w:r>
          </w:p>
          <w:p w14:paraId="723A603C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wartość bezwzględną liczb</w:t>
            </w:r>
          </w:p>
          <w:p w14:paraId="448AC63F" w14:textId="77777777" w:rsidR="00840072" w:rsidRDefault="00840072">
            <w:pPr>
              <w:pStyle w:val="Akapitzlist"/>
              <w:spacing w:before="60" w:after="6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porównuje liczby całkowite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0D2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7B46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51A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28A" w14:textId="7FBD487C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49F4423D" w14:textId="021A5C64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5067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12.</w:t>
            </w:r>
            <w:r>
              <w:rPr>
                <w:sz w:val="20"/>
                <w:szCs w:val="20"/>
              </w:rPr>
              <w:t xml:space="preserve"> Działania na liczbach II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B19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dodaje w pamięci liczby całkowite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C317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wykonuje proste rachunki pamięciowe na liczbach całkowitych</w:t>
            </w:r>
          </w:p>
          <w:p w14:paraId="4DC72E5C" w14:textId="77777777" w:rsidR="00840072" w:rsidRDefault="00840072">
            <w:pPr>
              <w:pStyle w:val="Akapitzlist"/>
              <w:spacing w:before="60" w:after="6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oblicza wartości prostych wyrażeń arytmetycznych, wymagających stosowania działań arytmetycznych na liczbach całkowitych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5390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oblicza wartości wyrażeń arytmetycznych, wymagających stosowania działań arytmetycznych na liczbach całkowitych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BAD7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wartości wyrażeń z liczbami ujemnymi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9F1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D27" w14:textId="1B92C68B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351FDF72" w14:textId="51063D2E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0723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 xml:space="preserve"> Działania na liczbach III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8F8C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wartości prostych wyrażeń arytmetycznych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D2CB" w14:textId="77777777" w:rsidR="00840072" w:rsidRDefault="00840072">
            <w:pPr>
              <w:pStyle w:val="Akapitzlist"/>
              <w:spacing w:before="60" w:after="6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wartości wyrażeń arytmetycznych, wymagających stosowania działań arytmetycznych na liczbach całkowitych lub liczbach zapisanych za pomocą ułamków zwykłych,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liczb mieszanych i ułamków dziesiętnych </w:t>
            </w:r>
            <w:r>
              <w:rPr>
                <w:color w:val="000000"/>
                <w:spacing w:val="-4"/>
                <w:sz w:val="20"/>
                <w:szCs w:val="20"/>
              </w:rPr>
              <w:lastRenderedPageBreak/>
              <w:t>w prostych przypadkach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5C8F" w14:textId="77777777" w:rsidR="00840072" w:rsidRDefault="00840072">
            <w:pPr>
              <w:pStyle w:val="Default"/>
              <w:rPr>
                <w:rFonts w:ascii="Calibri" w:hAnsi="Calibri" w:cs="AgendaPl Regular"/>
                <w:sz w:val="20"/>
                <w:szCs w:val="20"/>
              </w:rPr>
            </w:pPr>
            <w:r>
              <w:rPr>
                <w:rFonts w:cs="AgendaPl Regular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oblicza wartości wyrażeń arytmetycznych, wymagających stosowania działań arytmetycznych na liczbach całkowitych lub liczbach zapisanych za pomocą ułamków zwykłych,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t xml:space="preserve"> liczb mieszanych i ułamków 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lastRenderedPageBreak/>
              <w:t>dziesiętnych, także wymiernych ujemnych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B73C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</w:t>
            </w:r>
            <w:r>
              <w:rPr>
                <w:sz w:val="20"/>
                <w:szCs w:val="20"/>
              </w:rPr>
              <w:t>oblicza wartości wyrażeń z liczbami ujemnymi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81B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0A6" w14:textId="68D781F5" w:rsidR="00840072" w:rsidRDefault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05F10F97" w14:textId="1F33D293" w:rsidTr="00840072">
        <w:trPr>
          <w:trHeight w:val="397"/>
        </w:trPr>
        <w:tc>
          <w:tcPr>
            <w:tcW w:w="1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F7E0" w14:textId="02BD64DF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Powtórzenie 2</w:t>
            </w:r>
            <w:r w:rsidR="00AC0C24">
              <w:rPr>
                <w:rFonts w:cs="AgendaPl Regular"/>
                <w:color w:val="000000"/>
                <w:sz w:val="20"/>
                <w:szCs w:val="20"/>
              </w:rPr>
              <w:t>. Sprawdzian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0508" w14:textId="749D9E19" w:rsidR="00840072" w:rsidRDefault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Sprawdzian.</w:t>
            </w:r>
          </w:p>
        </w:tc>
      </w:tr>
      <w:tr w:rsidR="00840072" w14:paraId="085A3E15" w14:textId="0E27BD28" w:rsidTr="00840072">
        <w:trPr>
          <w:trHeight w:val="397"/>
        </w:trPr>
        <w:tc>
          <w:tcPr>
            <w:tcW w:w="1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C4B6" w14:textId="77777777" w:rsidR="00840072" w:rsidRDefault="00840072">
            <w:pPr>
              <w:pStyle w:val="Pa2"/>
              <w:jc w:val="center"/>
              <w:rPr>
                <w:rFonts w:ascii="Calibri" w:hAnsi="Calibri" w:cs="AgendaPl BoldCondensed"/>
                <w:color w:val="002F93"/>
                <w:sz w:val="22"/>
                <w:szCs w:val="22"/>
              </w:rPr>
            </w:pPr>
            <w:r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  <w:t>Dział 3. Bryły. Uczeń: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251" w14:textId="77777777" w:rsidR="00840072" w:rsidRDefault="00840072">
            <w:pPr>
              <w:pStyle w:val="Pa2"/>
              <w:jc w:val="center"/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840072" w14:paraId="43D7C024" w14:textId="2CB2BC67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5571" w14:textId="77777777" w:rsidR="00840072" w:rsidRDefault="00840072">
            <w:pPr>
              <w:spacing w:before="60" w:after="60" w:line="240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 xml:space="preserve"> Obliczanie pól wielokątów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912A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oblicza pola: trójkąta, kwadratu, prostokąta, rombu, równoległoboku, trapezu, przedstawionych na rysunku oraz w sytuacjach praktycznych, w najprostszych przypadkach</w:t>
            </w:r>
          </w:p>
          <w:p w14:paraId="7D6BCC2D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oblicza pola wielokątów metodą podziału na dwa mniejsze wielokąty lub uzupełniania do większych wielokątów w najprostszych przypadkach</w:t>
            </w:r>
          </w:p>
          <w:p w14:paraId="2B84C4F9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</w:t>
            </w:r>
            <w:r>
              <w:rPr>
                <w:sz w:val="20"/>
                <w:szCs w:val="20"/>
              </w:rPr>
              <w:t>stosuje jednostki pola: mm², cm², dm², m², km², ar, hektar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4A38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oblicza pola: trójkąta, kwadratu, prostokąta, rombu, równoległoboku, trapezu, przedstawionych na rysunku oraz w sytuacjach praktycznych, w tym także dla danych wymagających zamiany jednostek</w:t>
            </w:r>
          </w:p>
          <w:p w14:paraId="577CFDF0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oblicza pola wielokątów metodą podziału na mniejsze wielokąty lub uzupełniania do </w:t>
            </w:r>
            <w:r>
              <w:rPr>
                <w:color w:val="000000"/>
                <w:spacing w:val="-4"/>
                <w:sz w:val="20"/>
                <w:szCs w:val="20"/>
              </w:rPr>
              <w:lastRenderedPageBreak/>
              <w:t>większych wielokątów w sytuacjach typowych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D7D8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oblicza pola: trójkąta, kwadratu, prostokąta, rombu, równoległoboku, trapezu w sytuacjach z nietypowymi wymiarami</w:t>
            </w:r>
          </w:p>
          <w:p w14:paraId="7A337CBD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stosuje wzór na pola: trójkąta, kwadratu, prostokąta, rombu, równoległoboku, trapezu</w:t>
            </w:r>
          </w:p>
          <w:p w14:paraId="244567DB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oblicza pola wielokątów metodą podziału na mniejsze wielokąty lub </w:t>
            </w:r>
            <w:r>
              <w:rPr>
                <w:color w:val="000000"/>
                <w:spacing w:val="-4"/>
                <w:sz w:val="20"/>
                <w:szCs w:val="20"/>
              </w:rPr>
              <w:lastRenderedPageBreak/>
              <w:t>uzupełniania do większych wielokątów w sytuacjach nietypowych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0684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B425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020" w14:textId="36D374A9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12C44804" w14:textId="752A3B1E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F09B" w14:textId="77777777" w:rsidR="00840072" w:rsidRDefault="00840072">
            <w:pPr>
              <w:pStyle w:val="Akapitzlist"/>
              <w:spacing w:before="60" w:after="6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 xml:space="preserve"> Zamian jednostek pola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47BE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stosuje jednostki długości: milimetr, centymetr, decymetr, metr, kilometr</w:t>
            </w:r>
          </w:p>
          <w:p w14:paraId="729E3144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stosuje jednostki pola: mm², cm², dm², m², km², ar, hektar (bez zamiany jednostek w trakcie obliczeń)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F79D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zamienia jednostki długości: milimetr, centymetr, decymetr, metr, kilometr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09E4" w14:textId="77777777" w:rsidR="00840072" w:rsidRDefault="00840072">
            <w:pPr>
              <w:pStyle w:val="tabelatekstKROPY"/>
              <w:ind w:left="0" w:firstLine="0"/>
              <w:rPr>
                <w:rFonts w:ascii="Calibri" w:hAnsi="Calibri"/>
              </w:rPr>
            </w:pPr>
            <w:r>
              <w:rPr>
                <w:rFonts w:cs="AgendaPl Regular"/>
              </w:rPr>
              <w:t xml:space="preserve">• </w:t>
            </w:r>
            <w:r>
              <w:rPr>
                <w:rFonts w:ascii="Calibri" w:hAnsi="Calibri"/>
              </w:rPr>
              <w:t>oblicza pola</w:t>
            </w:r>
            <w:r>
              <w:rPr>
                <w:rFonts w:ascii="Calibri" w:hAnsi="Calibri"/>
                <w:spacing w:val="-4"/>
              </w:rPr>
              <w:t>: trójkąta, kwadratu, prostokąta, rombu, równoległoboku, trapezu,</w:t>
            </w:r>
            <w:r>
              <w:rPr>
                <w:rFonts w:ascii="Calibri" w:hAnsi="Calibri"/>
              </w:rPr>
              <w:t xml:space="preserve"> dla danych wymagających zamiany jednostek i w sytuacjach z nietypowymi wymiarami</w:t>
            </w:r>
          </w:p>
          <w:p w14:paraId="46845116" w14:textId="77777777" w:rsidR="00840072" w:rsidRDefault="00840072">
            <w:pPr>
              <w:pStyle w:val="tabelatekstKROPY"/>
              <w:ind w:left="0" w:firstLine="0"/>
              <w:rPr>
                <w:rFonts w:ascii="Calibri" w:hAnsi="Calibri"/>
              </w:rPr>
            </w:pPr>
            <w:r>
              <w:rPr>
                <w:rFonts w:cs="AgendaPl Regular"/>
              </w:rPr>
              <w:t xml:space="preserve">• </w:t>
            </w:r>
            <w:r>
              <w:rPr>
                <w:rFonts w:ascii="Calibri" w:hAnsi="Calibri"/>
              </w:rPr>
              <w:t>zna zależność między jednostkami pola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89FD" w14:textId="77777777" w:rsidR="00840072" w:rsidRDefault="00840072">
            <w:pPr>
              <w:pStyle w:val="NoParagraphStyle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cs="AgendaPl Regular"/>
                <w:sz w:val="20"/>
                <w:szCs w:val="20"/>
              </w:rPr>
              <w:t xml:space="preserve">• </w:t>
            </w:r>
            <w:r>
              <w:rPr>
                <w:rFonts w:ascii="Calibri" w:hAnsi="Calibri" w:cs="AgendaPl-RegularCondensed"/>
                <w:spacing w:val="-4"/>
                <w:sz w:val="20"/>
                <w:szCs w:val="20"/>
                <w:lang w:val="pl-PL"/>
              </w:rPr>
              <w:t>zamienia jednostki pola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64F" w14:textId="77777777" w:rsidR="00840072" w:rsidRDefault="00840072">
            <w:pPr>
              <w:pStyle w:val="NoParagraphStyle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286" w14:textId="692F5355" w:rsidR="00840072" w:rsidRDefault="00AC0C24">
            <w:pPr>
              <w:pStyle w:val="NoParagraphStyle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artkówka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lub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odpowiedź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ustna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lub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praca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na</w:t>
            </w:r>
            <w:proofErr w:type="spellEnd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4D4072">
              <w:rPr>
                <w:rFonts w:ascii="Calibri" w:eastAsia="Lucida Sans Unicode" w:hAnsi="Calibri" w:cs="Calibri"/>
                <w:color w:val="auto"/>
                <w:kern w:val="1"/>
                <w:sz w:val="22"/>
                <w:szCs w:val="22"/>
                <w:lang w:eastAsia="ar-SA"/>
              </w:rPr>
              <w:t>lekcji</w:t>
            </w:r>
            <w:proofErr w:type="spellEnd"/>
          </w:p>
        </w:tc>
      </w:tr>
      <w:tr w:rsidR="00840072" w14:paraId="020BAC7B" w14:textId="35DB5CC9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89D6" w14:textId="77777777" w:rsidR="00840072" w:rsidRDefault="00840072">
            <w:pPr>
              <w:spacing w:before="60" w:after="60" w:line="240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 xml:space="preserve"> Pole powierzchni prostopadłościanu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9C0D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rozpoznaje siatki graniastosłupów prostych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793D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rysuje siatki prostopadłościanów</w:t>
            </w:r>
          </w:p>
          <w:p w14:paraId="3515DCD2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oblicza pole powierzchni prostopadłościanu </w:t>
            </w:r>
            <w:r>
              <w:rPr>
                <w:sz w:val="20"/>
                <w:szCs w:val="20"/>
              </w:rPr>
              <w:lastRenderedPageBreak/>
              <w:t>przy danych długościach krawędzi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3EF4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</w:t>
            </w:r>
            <w:r>
              <w:rPr>
                <w:sz w:val="20"/>
                <w:szCs w:val="20"/>
              </w:rPr>
              <w:t>stosuje wzór na pole powierzchni prostopadłościanu do wyznaczenia długości krawędzi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E83E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stosuje wzór na pole powierzchni prostopadłościanu do wyznaczenia długości krawędzi w </w:t>
            </w:r>
            <w:r>
              <w:rPr>
                <w:sz w:val="20"/>
                <w:szCs w:val="20"/>
              </w:rPr>
              <w:lastRenderedPageBreak/>
              <w:t>sytuacjach nietypowych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3E94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</w:t>
            </w:r>
            <w:r>
              <w:rPr>
                <w:sz w:val="20"/>
                <w:szCs w:val="20"/>
              </w:rPr>
              <w:t xml:space="preserve">stosuje wzór na pole powierzchni prostopadłościanu do wyznaczenia długości krawędzi w </w:t>
            </w:r>
            <w:r>
              <w:rPr>
                <w:sz w:val="20"/>
                <w:szCs w:val="20"/>
              </w:rPr>
              <w:lastRenderedPageBreak/>
              <w:t>sytuacjach problemowych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5978" w14:textId="579CCFD9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lastRenderedPageBreak/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49E058CF" w14:textId="390C3141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8FC7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 xml:space="preserve"> Objętość prostopadłościanu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7567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objętość prostopadłościanu przy danych długościach krawędzi</w:t>
            </w:r>
          </w:p>
          <w:p w14:paraId="1EE0AC10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stosuje jednostki objętości i pojemności: litr, mililitr, mm³, cm³, dm³, m³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BC5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2C2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stosuje wzór na objętość prostopadłościanu do wyznaczenia długości krawędzi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7D2D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stosuje wzór na objętość prostopadłościanu do wyznaczenia długości krawędzi w sytuacjach nietypowych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F2DF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stosuje wzór na objętość prostopadłościanu do wyznaczenia długości krawędzi w sytuacjach problemowych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4A3B" w14:textId="1D408144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1C285089" w14:textId="228E7514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EA85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 xml:space="preserve"> Zamiana jednostek objętości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CAAE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stosuje jednostki objętości i pojemności: litr, mililitr, mm³, cm³, dm³, m³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514C" w14:textId="77777777" w:rsidR="00840072" w:rsidRDefault="00840072">
            <w:pPr>
              <w:pStyle w:val="Akapitzlist"/>
              <w:spacing w:before="60" w:after="6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B383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zna zależności między jednostkami objętości i pojemności: litr, mililitr, mm³, cm³, dm³, m³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9FCC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zamienia jednostki objętości i pojemności: litr, mililitr, mm³, cm³, dm³, m³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4F1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A38" w14:textId="1E7CB498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74551491" w14:textId="60E22AE5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46F9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 xml:space="preserve"> Rozpoznawanie i nazywanie brył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A8ED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z w:val="20"/>
                <w:szCs w:val="20"/>
              </w:rPr>
              <w:t>rozpoznaje graniastosłupy proste, ostrosłupy</w:t>
            </w:r>
            <w:r>
              <w:rPr>
                <w:sz w:val="20"/>
                <w:szCs w:val="20"/>
              </w:rPr>
              <w:t xml:space="preserve"> w sytuacjach praktycznych i wskazuje te bryły wśród innych modeli brył</w:t>
            </w:r>
          </w:p>
          <w:p w14:paraId="08469093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</w:t>
            </w:r>
            <w:r>
              <w:rPr>
                <w:sz w:val="20"/>
                <w:szCs w:val="20"/>
              </w:rPr>
              <w:t>rozpoznaje walce, stożki i kule w sytuacjach praktycznych i wskazuje te bryły wśród innych modeli brył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1047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</w:t>
            </w:r>
            <w:r>
              <w:rPr>
                <w:color w:val="000000"/>
                <w:sz w:val="20"/>
                <w:szCs w:val="20"/>
              </w:rPr>
              <w:t>wskazuje wśród graniastosłupów prostopadłościany i sześciany i uzasadnia swój wybór</w:t>
            </w:r>
          </w:p>
          <w:p w14:paraId="26EE221A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z w:val="20"/>
                <w:szCs w:val="20"/>
              </w:rPr>
              <w:t xml:space="preserve">rozpoznaje siatki graniastosłupów </w:t>
            </w:r>
            <w:r>
              <w:rPr>
                <w:color w:val="000000"/>
                <w:sz w:val="20"/>
                <w:szCs w:val="20"/>
              </w:rPr>
              <w:lastRenderedPageBreak/>
              <w:t>prostych i ostrosłupów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FCAA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</w:t>
            </w:r>
            <w:r>
              <w:rPr>
                <w:color w:val="000000"/>
                <w:sz w:val="20"/>
                <w:szCs w:val="20"/>
              </w:rPr>
              <w:t xml:space="preserve">wykorzystuje podane zależności między długościami krawędzi graniastosłupa do wyznaczania długości </w:t>
            </w:r>
            <w:r>
              <w:rPr>
                <w:color w:val="000000"/>
                <w:sz w:val="20"/>
                <w:szCs w:val="20"/>
              </w:rPr>
              <w:lastRenderedPageBreak/>
              <w:t>poszczególnych krawędzi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899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9F5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8A40" w14:textId="3128FCE4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2F3E2367" w14:textId="6088AB24" w:rsidTr="00840072">
        <w:tc>
          <w:tcPr>
            <w:tcW w:w="1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F356" w14:textId="0221CD51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Powtórzenie 3</w:t>
            </w:r>
            <w:r w:rsidR="00AC0C24">
              <w:rPr>
                <w:rFonts w:cs="AgendaPl Regular"/>
                <w:color w:val="000000"/>
                <w:sz w:val="20"/>
                <w:szCs w:val="20"/>
              </w:rPr>
              <w:t>. Sprawdzian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183" w14:textId="065E49CB" w:rsidR="00840072" w:rsidRDefault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Sprawdzian.</w:t>
            </w:r>
          </w:p>
        </w:tc>
      </w:tr>
      <w:tr w:rsidR="00840072" w14:paraId="3A300888" w14:textId="6D1BCBD5" w:rsidTr="00840072">
        <w:trPr>
          <w:trHeight w:val="397"/>
        </w:trPr>
        <w:tc>
          <w:tcPr>
            <w:tcW w:w="1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F550" w14:textId="77777777" w:rsidR="00840072" w:rsidRDefault="00840072">
            <w:pPr>
              <w:pStyle w:val="Pa2"/>
              <w:jc w:val="center"/>
              <w:rPr>
                <w:rFonts w:ascii="Calibri" w:hAnsi="Calibri" w:cs="AgendaPl BoldCondensed"/>
                <w:color w:val="000000"/>
                <w:sz w:val="22"/>
                <w:szCs w:val="22"/>
              </w:rPr>
            </w:pPr>
            <w:r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  <w:t>Dział 4. Wyrażenia algebraiczne. Uczeń: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A449" w14:textId="77777777" w:rsidR="00840072" w:rsidRDefault="00840072">
            <w:pPr>
              <w:pStyle w:val="Pa2"/>
              <w:jc w:val="center"/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840072" w14:paraId="54496632" w14:textId="491672BD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16A8" w14:textId="77777777" w:rsidR="00840072" w:rsidRDefault="00840072">
            <w:pPr>
              <w:spacing w:before="60" w:after="60" w:line="240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 xml:space="preserve"> Rozwiązywanie zadań tekstowych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0F4A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czyta ze zrozumieniem prosty tekst zawierający informacje liczbowe</w:t>
            </w:r>
          </w:p>
          <w:p w14:paraId="7DA53EB4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wykonuje wstępne czynności ułatwiające rozwiązanie zadania, w tym rysunek pomocniczy lub wygodne dla niego zapisanie informacji i danych z treści zadania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81C4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dostrzega zależności między podanymi informacjami</w:t>
            </w:r>
          </w:p>
          <w:p w14:paraId="4F7623AE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dzieli rozwiązanie zadania na etapy, stosując własne, poprawne, wygodne dla niego strategie rozwiązania</w:t>
            </w:r>
          </w:p>
          <w:p w14:paraId="02439E22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do rozwiązywania zadań osadzonych w kontekście praktycznym stosuje poznaną wiedzę z zakresu arytmetyki i geometrii oraz </w:t>
            </w:r>
            <w:r>
              <w:rPr>
                <w:sz w:val="20"/>
                <w:szCs w:val="20"/>
              </w:rPr>
              <w:lastRenderedPageBreak/>
              <w:t>nabyte umiejętności rachunkowe</w:t>
            </w:r>
          </w:p>
          <w:p w14:paraId="7716429C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weryﬁkuje wynik zadania tekstowego, oceniając sensowność rozwiązania</w:t>
            </w:r>
          </w:p>
          <w:p w14:paraId="2C0646B9" w14:textId="77777777" w:rsidR="00840072" w:rsidRDefault="00840072">
            <w:pPr>
              <w:pStyle w:val="Akapitzlist"/>
              <w:spacing w:before="60" w:after="6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pacing w:val="-4"/>
                <w:sz w:val="20"/>
                <w:szCs w:val="20"/>
              </w:rPr>
              <w:t>układa zadania i łamigłówki i je rozwiązuje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EEEB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</w:t>
            </w:r>
            <w:r>
              <w:rPr>
                <w:sz w:val="20"/>
                <w:szCs w:val="20"/>
              </w:rPr>
              <w:t>do rozwiązywania zadań osadzonych w kontekście praktycznym stosuje poznaną wiedzę z zakresu arytmetyki i geometrii oraz nabyte umiejętności rachunkowe, a także własne poprawne metody</w:t>
            </w:r>
          </w:p>
          <w:p w14:paraId="68815A53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pacing w:val="-4"/>
                <w:sz w:val="20"/>
                <w:szCs w:val="20"/>
              </w:rPr>
              <w:t xml:space="preserve">stawia nowe pytania związane z </w:t>
            </w:r>
            <w:r>
              <w:rPr>
                <w:spacing w:val="-4"/>
                <w:sz w:val="20"/>
                <w:szCs w:val="20"/>
              </w:rPr>
              <w:lastRenderedPageBreak/>
              <w:t>sytuacją w rozwiązanym zadaniu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1C1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FC3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9DEA" w14:textId="4B710F45" w:rsidR="00840072" w:rsidRDefault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0514F1F8" w14:textId="1983115F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7DD5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21.</w:t>
            </w:r>
            <w:r>
              <w:rPr>
                <w:spacing w:val="-4"/>
                <w:sz w:val="20"/>
                <w:szCs w:val="20"/>
              </w:rPr>
              <w:t xml:space="preserve"> Korzystanie ze wzorów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1CE8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wielkość, korzystając z nieskomplikowanych wzorów, w których występują oznaczenia literowe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E9E4" w14:textId="77777777" w:rsidR="00840072" w:rsidRDefault="00840072">
            <w:pPr>
              <w:spacing w:before="60" w:after="6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oblicza wielkość, korzystając z wzorów, w których występują oznaczenia literowe</w:t>
            </w:r>
          </w:p>
          <w:p w14:paraId="07E8A22E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opisuje wzór słowami</w:t>
            </w:r>
          </w:p>
          <w:p w14:paraId="02A263BB" w14:textId="77777777" w:rsidR="00840072" w:rsidRDefault="00840072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opisuje sytuację za pomocą wzoru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A612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korzysta z wzorów, w których występują oznaczenia literowe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CFAA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9668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2AA0" w14:textId="4B63B42A" w:rsidR="00840072" w:rsidRDefault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0A4E16E4" w14:textId="6FF6100B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76F0" w14:textId="77777777" w:rsidR="00840072" w:rsidRDefault="00840072">
            <w:pPr>
              <w:spacing w:before="60" w:after="6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 xml:space="preserve"> Prędkość, droga, czas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7F60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w sytuacji praktycznej oblicza prędkość przy danej drodze i danym czasie</w:t>
            </w:r>
          </w:p>
          <w:p w14:paraId="56914377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stosuje jednostki prędkości: km/h, m/s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11E9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w sytuacji praktycznej oblicza drogę przy danej prędkości i danym czasie</w:t>
            </w:r>
          </w:p>
          <w:p w14:paraId="3879DDC7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w sytuacji praktycznej oblicza </w:t>
            </w:r>
            <w:r>
              <w:rPr>
                <w:sz w:val="20"/>
                <w:szCs w:val="20"/>
              </w:rPr>
              <w:lastRenderedPageBreak/>
              <w:t>czas przy danej drodze i danej prędkości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5BB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9FE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DB2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609E" w14:textId="4B0390E4" w:rsidR="00840072" w:rsidRDefault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6402C814" w14:textId="1AD17986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EF68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 xml:space="preserve"> Wyrażenia algebraiczne. Równania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6D08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stosuje oznaczenia literowe nieznanych wielkości liczbowych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964F" w14:textId="77777777" w:rsidR="00840072" w:rsidRDefault="00840072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z</w:t>
            </w:r>
            <w:r>
              <w:rPr>
                <w:sz w:val="20"/>
                <w:szCs w:val="20"/>
              </w:rPr>
              <w:t>apisuje proste wyrażenie algebraiczne na podstawie informacji osadzonych w kontekście praktycznym</w:t>
            </w:r>
          </w:p>
          <w:p w14:paraId="3BAF3CB3" w14:textId="77777777" w:rsidR="00840072" w:rsidRDefault="00840072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z</w:t>
            </w:r>
            <w:r>
              <w:rPr>
                <w:sz w:val="20"/>
                <w:szCs w:val="20"/>
              </w:rPr>
              <w:t>apisuje proste równania na podstawie informacji osadzonych w kontekście praktycznym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7D5D" w14:textId="77777777" w:rsidR="00840072" w:rsidRDefault="00840072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z</w:t>
            </w:r>
            <w:r>
              <w:rPr>
                <w:sz w:val="20"/>
                <w:szCs w:val="20"/>
              </w:rPr>
              <w:t>apisuje wyrażenie algebraiczne na podstawie informacji</w:t>
            </w:r>
          </w:p>
          <w:p w14:paraId="5CAE268F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z</w:t>
            </w:r>
            <w:r>
              <w:rPr>
                <w:sz w:val="20"/>
                <w:szCs w:val="20"/>
              </w:rPr>
              <w:t xml:space="preserve">apisuje równania na podstawie informacji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A9F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D41A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146" w14:textId="12F6062E" w:rsidR="00840072" w:rsidRDefault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01DEB438" w14:textId="50169217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90EA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 xml:space="preserve"> Rozwiązywanie równań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F32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2101" w14:textId="77777777" w:rsidR="00840072" w:rsidRDefault="00840072">
            <w:pPr>
              <w:pStyle w:val="Akapitzlist"/>
              <w:spacing w:before="60" w:after="6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rozwiązuje równania pierwszego stopnia z jedną niewiadomą występującą po jednej stronie równania (poprzez </w:t>
            </w:r>
            <w:r>
              <w:rPr>
                <w:sz w:val="20"/>
                <w:szCs w:val="20"/>
              </w:rPr>
              <w:lastRenderedPageBreak/>
              <w:t>zgadywanie, dopełnianie lub wykonanie działania odwrotnego)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3E9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1599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rozwiązuje proste równania pierwszego stopnia z jedną niewiadomą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746A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958" w14:textId="0357C97D" w:rsidR="00840072" w:rsidRDefault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40D9C628" w14:textId="55434867" w:rsidTr="00840072">
        <w:trPr>
          <w:trHeight w:val="283"/>
        </w:trPr>
        <w:tc>
          <w:tcPr>
            <w:tcW w:w="1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742D" w14:textId="7D45E86B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Powtórzenie 4</w:t>
            </w:r>
            <w:r w:rsidR="00AC0C24">
              <w:rPr>
                <w:rFonts w:cs="AgendaPl Regular"/>
                <w:color w:val="000000"/>
                <w:sz w:val="20"/>
                <w:szCs w:val="20"/>
              </w:rPr>
              <w:t>. Sprawdzian.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38B" w14:textId="461670F2" w:rsidR="00840072" w:rsidRDefault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Sprawdzian</w:t>
            </w:r>
          </w:p>
        </w:tc>
      </w:tr>
      <w:tr w:rsidR="00840072" w14:paraId="26903A52" w14:textId="7FEC2317" w:rsidTr="00840072">
        <w:trPr>
          <w:trHeight w:val="397"/>
        </w:trPr>
        <w:tc>
          <w:tcPr>
            <w:tcW w:w="1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B4E9" w14:textId="77777777" w:rsidR="00840072" w:rsidRDefault="00840072">
            <w:pPr>
              <w:pStyle w:val="Pa2"/>
              <w:jc w:val="center"/>
              <w:rPr>
                <w:rFonts w:ascii="Calibri" w:hAnsi="Calibri" w:cs="AgendaPl BoldCondensed"/>
                <w:color w:val="000000"/>
                <w:sz w:val="22"/>
                <w:szCs w:val="22"/>
              </w:rPr>
            </w:pPr>
            <w:r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  <w:t>Dział 5. Konstrukcje geometryczne. Uczeń: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105" w14:textId="77777777" w:rsidR="00840072" w:rsidRDefault="00840072">
            <w:pPr>
              <w:pStyle w:val="Pa2"/>
              <w:jc w:val="center"/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840072" w14:paraId="59662B37" w14:textId="42FE7370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1005" w14:textId="77777777" w:rsidR="00840072" w:rsidRDefault="00840072">
            <w:pPr>
              <w:spacing w:before="60" w:after="60" w:line="240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 xml:space="preserve"> Konstrukcja trójkąta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3415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zna warunek nierówności trójkąta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E02B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konstruuje trójkąt o danych trzech bokach</w:t>
            </w:r>
          </w:p>
          <w:p w14:paraId="36A3C9F5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ustala możliwość zbudowania trójkąta na podstawie nierówności trójkąta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8AE7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konstruuje wielokąty, dzieląc je na trójkąty o danych trzech bokach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A406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76E" w14:textId="77777777" w:rsidR="00840072" w:rsidRDefault="0084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797D" w14:textId="3C30CB02" w:rsidR="00840072" w:rsidRDefault="00AC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30730589" w14:textId="1F04762C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B82B" w14:textId="77777777" w:rsidR="00840072" w:rsidRDefault="00840072">
            <w:pPr>
              <w:spacing w:before="60" w:after="60" w:line="240" w:lineRule="auto"/>
              <w:ind w:left="15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 xml:space="preserve"> Konstrukcja kąta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25A2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rysuje kąt o mierze mniejszej niż 180 stopni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93CA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815B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konstruuje kąt przystający do danego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32C9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pacing w:val="-4"/>
                <w:sz w:val="20"/>
                <w:szCs w:val="20"/>
              </w:rPr>
              <w:t>konstruuje wielokąty o podanych własnościach, korzystając z konstrukcji kąta przystającego do danego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1BD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2D96" w14:textId="10AAFF33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185D16DC" w14:textId="7E7F7E6C" w:rsidTr="00840072">
        <w:trPr>
          <w:trHeight w:val="397"/>
        </w:trPr>
        <w:tc>
          <w:tcPr>
            <w:tcW w:w="1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2340" w14:textId="77777777" w:rsidR="00840072" w:rsidRDefault="00840072">
            <w:pPr>
              <w:pStyle w:val="Pa2"/>
              <w:jc w:val="center"/>
              <w:rPr>
                <w:rFonts w:ascii="Calibri" w:hAnsi="Calibri" w:cs="AgendaPl BoldCondensed"/>
                <w:color w:val="000000"/>
                <w:sz w:val="22"/>
                <w:szCs w:val="22"/>
              </w:rPr>
            </w:pPr>
            <w:r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  <w:t>Dział 6. Co wiem i umiem? Uczeń: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881" w14:textId="77777777" w:rsidR="00840072" w:rsidRDefault="00840072">
            <w:pPr>
              <w:pStyle w:val="Pa2"/>
              <w:jc w:val="center"/>
              <w:rPr>
                <w:rFonts w:ascii="Calibri" w:hAnsi="Calibri" w:cs="AgendaPl BoldCondensed"/>
                <w:b/>
                <w:bCs/>
                <w:color w:val="002F93"/>
                <w:sz w:val="22"/>
                <w:szCs w:val="22"/>
              </w:rPr>
            </w:pPr>
          </w:p>
        </w:tc>
      </w:tr>
      <w:tr w:rsidR="00840072" w14:paraId="635E33FA" w14:textId="3E47760F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A9C6" w14:textId="77777777" w:rsidR="00840072" w:rsidRDefault="00840072">
            <w:pPr>
              <w:spacing w:before="60" w:after="60" w:line="240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lastRenderedPageBreak/>
              <w:t>27.</w:t>
            </w:r>
            <w:r>
              <w:rPr>
                <w:spacing w:val="-4"/>
                <w:sz w:val="20"/>
                <w:szCs w:val="20"/>
              </w:rPr>
              <w:t xml:space="preserve"> Liczby i działania na liczbach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DF15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najprostszych sytuacjach wiedzę i umiejętności z zakresu następujących działów podstawy programowej:</w:t>
            </w:r>
            <w:r>
              <w:rPr>
                <w:sz w:val="20"/>
                <w:szCs w:val="20"/>
              </w:rPr>
              <w:t xml:space="preserve"> I, II, III, IV, V, XII, XIII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ED6A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prostych sytuacjach wiedzę i umiejętności z zakresu następujących działów podstawy programowej:</w:t>
            </w:r>
            <w:r>
              <w:rPr>
                <w:sz w:val="20"/>
                <w:szCs w:val="20"/>
              </w:rPr>
              <w:t xml:space="preserve"> I, II, III, IV, V, XII, XIII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CB9B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typowych sytuacjach wiedzę i</w:t>
            </w:r>
            <w:r>
              <w:t> </w:t>
            </w:r>
            <w:r>
              <w:rPr>
                <w:rFonts w:cs="AgendaPl Regular"/>
                <w:color w:val="000000"/>
                <w:sz w:val="20"/>
                <w:szCs w:val="20"/>
              </w:rPr>
              <w:t>umiejętności z zakresu następujących działów podstawy programowej:</w:t>
            </w:r>
            <w:r>
              <w:rPr>
                <w:sz w:val="20"/>
                <w:szCs w:val="20"/>
              </w:rPr>
              <w:t xml:space="preserve"> I, II, III, IV, V, XII, XIII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D9D1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nietypowych sytuacjach wiedzę i umiejętności z zakresu następujących działów podstawy programowej:</w:t>
            </w:r>
            <w:r>
              <w:rPr>
                <w:sz w:val="20"/>
                <w:szCs w:val="20"/>
              </w:rPr>
              <w:t xml:space="preserve"> I, II, III, IV, V, XII, XIII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FEF7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E767" w14:textId="0B0CF337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6F0C148A" w14:textId="5D223EF8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ED64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  <w:r>
              <w:rPr>
                <w:sz w:val="20"/>
                <w:szCs w:val="20"/>
              </w:rPr>
              <w:t xml:space="preserve"> Elementy algebry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DA91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najprostszych sytuacjach wiedzę i umiejętności z zakresu następujących działów podstawy programowej:</w:t>
            </w:r>
            <w:r>
              <w:rPr>
                <w:sz w:val="20"/>
                <w:szCs w:val="20"/>
              </w:rPr>
              <w:t xml:space="preserve"> VI, XIII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99DB" w14:textId="77777777" w:rsidR="00840072" w:rsidRDefault="00840072">
            <w:pPr>
              <w:pStyle w:val="Nagwek"/>
              <w:spacing w:before="60" w:after="60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prostych sytuacjach wiedzę i umiejętności z zakresu następujących działów podstawy programowej:</w:t>
            </w:r>
            <w:r>
              <w:rPr>
                <w:sz w:val="20"/>
                <w:szCs w:val="20"/>
              </w:rPr>
              <w:t xml:space="preserve"> VI, XIII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54B4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typowych sytuacjach wiedzę i umiejętności z zakresu następujących działów podstawy programowej:</w:t>
            </w:r>
            <w:r>
              <w:rPr>
                <w:sz w:val="20"/>
                <w:szCs w:val="20"/>
              </w:rPr>
              <w:t xml:space="preserve"> VI, XIII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57AE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nietypowych sytuacjach wiedzę i umiejętności z zakresu następujących działów podstawy programowej:</w:t>
            </w:r>
            <w:r>
              <w:rPr>
                <w:sz w:val="20"/>
                <w:szCs w:val="20"/>
              </w:rPr>
              <w:t xml:space="preserve"> VI, XIII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8354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729" w14:textId="0ADB347D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3FD2CCD8" w14:textId="16D77510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E90B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29.</w:t>
            </w:r>
            <w:r>
              <w:rPr>
                <w:spacing w:val="-4"/>
                <w:sz w:val="20"/>
                <w:szCs w:val="20"/>
              </w:rPr>
              <w:t xml:space="preserve"> Figury płaskie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2F06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 xml:space="preserve">• stosuje w najprostszych sytuacjach wiedzę i umiejętności z zakresu następujących działów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podstawy programowej:</w:t>
            </w:r>
            <w:r>
              <w:rPr>
                <w:sz w:val="20"/>
                <w:szCs w:val="20"/>
              </w:rPr>
              <w:t xml:space="preserve"> VII, VIII, IX, XI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5D3" w14:textId="77777777" w:rsidR="00840072" w:rsidRDefault="00840072">
            <w:pPr>
              <w:pStyle w:val="Nagwek"/>
              <w:spacing w:before="60" w:after="60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stosuje w prostych sytuacjach wiedzę i umiejętności z zakresu następujących działów podstawy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programowej:</w:t>
            </w:r>
            <w:r>
              <w:rPr>
                <w:sz w:val="20"/>
                <w:szCs w:val="20"/>
              </w:rPr>
              <w:t xml:space="preserve"> VII, VIII, IX, XI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B82D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stosuje w typowych sytuacjach wiedzę i umiejętności z zakresu następujących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działów podstawy programowej:</w:t>
            </w:r>
            <w:r>
              <w:rPr>
                <w:sz w:val="20"/>
                <w:szCs w:val="20"/>
              </w:rPr>
              <w:t xml:space="preserve"> VII, VIII, IX, XI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7F2C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 xml:space="preserve">• stosuje w nietypowych sytuacjach wiedzę i umiejętności z zakresu następujących </w:t>
            </w:r>
            <w:r>
              <w:rPr>
                <w:rFonts w:cs="AgendaPl Regular"/>
                <w:color w:val="000000"/>
                <w:sz w:val="20"/>
                <w:szCs w:val="20"/>
              </w:rPr>
              <w:lastRenderedPageBreak/>
              <w:t>działów podstawy programowej:</w:t>
            </w:r>
            <w:r>
              <w:rPr>
                <w:sz w:val="20"/>
                <w:szCs w:val="20"/>
              </w:rPr>
              <w:t xml:space="preserve"> VII, VIII, IX, XI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993E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9DE2" w14:textId="26332324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6CD8B50A" w14:textId="795FD458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54D6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30.</w:t>
            </w:r>
            <w:r>
              <w:rPr>
                <w:spacing w:val="-4"/>
                <w:sz w:val="20"/>
                <w:szCs w:val="20"/>
              </w:rPr>
              <w:t xml:space="preserve"> Bryły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4B78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najprostszych sytuacjach wiedzę i umiejętności z zakresu następujących działów podstawy programowej:</w:t>
            </w:r>
            <w:r>
              <w:rPr>
                <w:sz w:val="20"/>
                <w:szCs w:val="20"/>
              </w:rPr>
              <w:t xml:space="preserve"> X, XI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F723" w14:textId="77777777" w:rsidR="00840072" w:rsidRDefault="00840072">
            <w:pPr>
              <w:pStyle w:val="Nagwek"/>
              <w:spacing w:before="60" w:after="60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prostych sytuacjach wiedzę i umiejętności z zakresu następujących działów podstawy programowej:</w:t>
            </w:r>
            <w:r>
              <w:rPr>
                <w:sz w:val="20"/>
                <w:szCs w:val="20"/>
              </w:rPr>
              <w:t xml:space="preserve"> X, XI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CA90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typowych sytuacjach wiedzę i umiejętności z zakresu następujących działów podstawy programowej:</w:t>
            </w:r>
            <w:r>
              <w:rPr>
                <w:sz w:val="20"/>
                <w:szCs w:val="20"/>
              </w:rPr>
              <w:t xml:space="preserve"> X, XI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CFC7" w14:textId="77777777" w:rsidR="00840072" w:rsidRDefault="00840072">
            <w:pPr>
              <w:pStyle w:val="Akapitzlist"/>
              <w:spacing w:before="60" w:after="60" w:line="240" w:lineRule="auto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nietypowych sytuacjach wiedzę i umiejętności z zakresu następujących działów podstawy programowej:</w:t>
            </w:r>
            <w:r>
              <w:rPr>
                <w:sz w:val="20"/>
                <w:szCs w:val="20"/>
              </w:rPr>
              <w:t xml:space="preserve"> X, XI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A7D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DBA" w14:textId="12D7E2AA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15BA6440" w14:textId="0D8118DB" w:rsidTr="00840072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3359" w14:textId="77777777" w:rsidR="00840072" w:rsidRDefault="00840072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 xml:space="preserve"> Zadania tekstowe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BAC5" w14:textId="77777777" w:rsidR="00840072" w:rsidRDefault="00840072">
            <w:pPr>
              <w:pStyle w:val="Akapitzlist"/>
              <w:spacing w:before="60" w:after="60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najprostszych sytuacjach wiedzę i umiejętności z zakresu następujących działów podstawy programowej:</w:t>
            </w:r>
            <w:r>
              <w:rPr>
                <w:sz w:val="20"/>
                <w:szCs w:val="20"/>
              </w:rPr>
              <w:t xml:space="preserve"> XII, XIV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DE72" w14:textId="77777777" w:rsidR="00840072" w:rsidRDefault="00840072">
            <w:pPr>
              <w:pStyle w:val="Nagwek"/>
              <w:spacing w:before="60" w:after="60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prostych sytuacjach wiedzę i umiejętności z zakresu następujących działów podstawy programowej:</w:t>
            </w:r>
            <w:r>
              <w:rPr>
                <w:sz w:val="20"/>
                <w:szCs w:val="20"/>
              </w:rPr>
              <w:t xml:space="preserve"> XII, XIV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B52C" w14:textId="77777777" w:rsidR="00840072" w:rsidRDefault="00840072">
            <w:pPr>
              <w:pStyle w:val="Akapitzlist"/>
              <w:spacing w:before="60" w:after="60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typowych sytuacjach wiedzę i umiejętności z zakresu następujących działów podstawy programowej:</w:t>
            </w:r>
            <w:r>
              <w:rPr>
                <w:sz w:val="20"/>
                <w:szCs w:val="20"/>
              </w:rPr>
              <w:t xml:space="preserve"> XII, XIV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3931" w14:textId="77777777" w:rsidR="00840072" w:rsidRDefault="00840072">
            <w:pPr>
              <w:pStyle w:val="Akapitzlist"/>
              <w:spacing w:before="60" w:after="60"/>
              <w:ind w:left="-8"/>
              <w:rPr>
                <w:sz w:val="20"/>
                <w:szCs w:val="20"/>
              </w:rPr>
            </w:pPr>
            <w:r>
              <w:rPr>
                <w:rFonts w:cs="AgendaPl Regular"/>
                <w:color w:val="000000"/>
                <w:sz w:val="20"/>
                <w:szCs w:val="20"/>
              </w:rPr>
              <w:t>• stosuje w nietypowych sytuacjach wiedzę i umiejętności z zakresu następujących działów podstawy programowej:</w:t>
            </w:r>
            <w:r>
              <w:rPr>
                <w:sz w:val="20"/>
                <w:szCs w:val="20"/>
              </w:rPr>
              <w:t xml:space="preserve"> XII, XIV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EF55" w14:textId="77777777" w:rsidR="00840072" w:rsidRDefault="00840072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CC5" w14:textId="7F1F4B47" w:rsidR="00840072" w:rsidRDefault="00AC0C2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</w:tbl>
    <w:p w14:paraId="6E97D37C" w14:textId="77777777" w:rsidR="00AC0C24" w:rsidRDefault="00AC0C24" w:rsidP="0096684D">
      <w:pPr>
        <w:autoSpaceDE w:val="0"/>
        <w:autoSpaceDN w:val="0"/>
        <w:adjustRightInd w:val="0"/>
        <w:rPr>
          <w:rFonts w:cs="AgendaPl-Bold"/>
          <w:b/>
          <w:bCs/>
          <w:color w:val="0033FF"/>
          <w:sz w:val="32"/>
          <w:szCs w:val="20"/>
        </w:rPr>
      </w:pPr>
    </w:p>
    <w:p w14:paraId="3B797F8B" w14:textId="77777777" w:rsidR="0096684D" w:rsidRDefault="0096684D" w:rsidP="0096684D">
      <w:pPr>
        <w:autoSpaceDE w:val="0"/>
        <w:autoSpaceDN w:val="0"/>
        <w:adjustRightInd w:val="0"/>
        <w:rPr>
          <w:rFonts w:cs="AgendaPl-Bold"/>
          <w:b/>
          <w:bCs/>
          <w:color w:val="0033FF"/>
          <w:sz w:val="32"/>
          <w:szCs w:val="20"/>
        </w:rPr>
      </w:pPr>
      <w:r>
        <w:rPr>
          <w:rFonts w:cs="AgendaPl-Bold"/>
          <w:b/>
          <w:bCs/>
          <w:color w:val="0033FF"/>
          <w:sz w:val="32"/>
          <w:szCs w:val="20"/>
        </w:rPr>
        <w:lastRenderedPageBreak/>
        <w:t>Wymagania na poszczególne oceny szkolne</w:t>
      </w:r>
    </w:p>
    <w:p w14:paraId="3F1ECC8B" w14:textId="77777777" w:rsidR="0096684D" w:rsidRDefault="0096684D" w:rsidP="0096684D">
      <w:pPr>
        <w:autoSpaceDE w:val="0"/>
        <w:autoSpaceDN w:val="0"/>
        <w:adjustRightInd w:val="0"/>
        <w:rPr>
          <w:rFonts w:cs="AgendaPl-Bold"/>
          <w:b/>
          <w:bCs/>
          <w:color w:val="0033FF"/>
          <w:sz w:val="32"/>
          <w:szCs w:val="20"/>
        </w:rPr>
      </w:pPr>
      <w:r>
        <w:rPr>
          <w:rFonts w:cs="AgendaPl-Bold"/>
          <w:b/>
          <w:bCs/>
          <w:color w:val="0033FF"/>
          <w:sz w:val="32"/>
          <w:szCs w:val="20"/>
        </w:rPr>
        <w:t>Klasa 7</w:t>
      </w:r>
    </w:p>
    <w:p w14:paraId="1B99B5A8" w14:textId="77777777" w:rsidR="0096684D" w:rsidRDefault="0096684D" w:rsidP="0096684D">
      <w:pPr>
        <w:autoSpaceDE w:val="0"/>
        <w:autoSpaceDN w:val="0"/>
        <w:adjustRightInd w:val="0"/>
        <w:rPr>
          <w:rFonts w:cs="Dutch801HdEU-Normal"/>
          <w:color w:val="000000"/>
          <w:sz w:val="24"/>
          <w:szCs w:val="20"/>
        </w:rPr>
      </w:pPr>
      <w:r>
        <w:rPr>
          <w:rFonts w:cs="Dutch801HdEU-Normal"/>
          <w:color w:val="000000"/>
          <w:szCs w:val="20"/>
        </w:rPr>
        <w:t>Ocena postępów ucznia jest wynikiem oceny stopnia opanowania jego umiejętności podstawowych i ponadpodstawowych. W poniższej tabeli umiejętności te przypisane poszczególnym działom zostały odniesione do poszczególnych ocen szkolnych zgodnie z założeniami:</w:t>
      </w:r>
    </w:p>
    <w:p w14:paraId="72DABA9B" w14:textId="77777777" w:rsidR="0096684D" w:rsidRDefault="0096684D" w:rsidP="009668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Dutch801HdEU-Normal"/>
          <w:color w:val="000000"/>
          <w:szCs w:val="20"/>
        </w:rPr>
      </w:pPr>
      <w:r>
        <w:rPr>
          <w:rFonts w:asciiTheme="minorHAnsi" w:eastAsiaTheme="minorHAnsi" w:hAnsiTheme="minorHAnsi" w:cs="AgendaPl-Bold"/>
          <w:b/>
          <w:bCs/>
          <w:color w:val="0033FF"/>
          <w:szCs w:val="20"/>
        </w:rPr>
        <w:t xml:space="preserve">ocena dopuszczająca </w:t>
      </w:r>
      <w:r>
        <w:rPr>
          <w:rFonts w:asciiTheme="minorHAnsi" w:eastAsiaTheme="minorHAnsi" w:hAnsiTheme="minorHAnsi" w:cs="Dutch801HdEU-Normal"/>
          <w:color w:val="000000"/>
          <w:szCs w:val="20"/>
        </w:rPr>
        <w:t xml:space="preserve">uczeń nabył większość umiejętności sprzyjających osiągnięciu wymagań podstawowych i potrafi je wykorzystać </w:t>
      </w:r>
    </w:p>
    <w:p w14:paraId="4C35BE93" w14:textId="77777777" w:rsidR="0096684D" w:rsidRDefault="0096684D" w:rsidP="0096684D">
      <w:pPr>
        <w:pStyle w:val="Akapitzlist"/>
        <w:autoSpaceDE w:val="0"/>
        <w:autoSpaceDN w:val="0"/>
        <w:adjustRightInd w:val="0"/>
        <w:rPr>
          <w:rFonts w:asciiTheme="minorHAnsi" w:eastAsiaTheme="minorHAnsi" w:hAnsiTheme="minorHAnsi" w:cs="Dutch801HdEU-Normal"/>
          <w:color w:val="000000"/>
          <w:szCs w:val="20"/>
        </w:rPr>
      </w:pPr>
      <w:r>
        <w:rPr>
          <w:rFonts w:asciiTheme="minorHAnsi" w:eastAsiaTheme="minorHAnsi" w:hAnsiTheme="minorHAnsi" w:cs="AgendaPl-Bold"/>
          <w:b/>
          <w:bCs/>
          <w:color w:val="0033FF"/>
          <w:szCs w:val="20"/>
        </w:rPr>
        <w:tab/>
      </w:r>
      <w:r>
        <w:rPr>
          <w:rFonts w:asciiTheme="minorHAnsi" w:eastAsiaTheme="minorHAnsi" w:hAnsiTheme="minorHAnsi" w:cs="AgendaPl-Bold"/>
          <w:b/>
          <w:bCs/>
          <w:color w:val="0033FF"/>
          <w:szCs w:val="20"/>
        </w:rPr>
        <w:tab/>
      </w:r>
      <w:r>
        <w:rPr>
          <w:rFonts w:asciiTheme="minorHAnsi" w:eastAsiaTheme="minorHAnsi" w:hAnsiTheme="minorHAnsi" w:cs="AgendaPl-Bold"/>
          <w:b/>
          <w:bCs/>
          <w:color w:val="0033FF"/>
          <w:szCs w:val="20"/>
        </w:rPr>
        <w:tab/>
      </w:r>
      <w:r>
        <w:rPr>
          <w:rFonts w:asciiTheme="minorHAnsi" w:eastAsiaTheme="minorHAnsi" w:hAnsiTheme="minorHAnsi" w:cs="Dutch801HdEU-Normal"/>
          <w:color w:val="000000"/>
          <w:szCs w:val="20"/>
        </w:rPr>
        <w:t>w sytuacjach typowych,</w:t>
      </w:r>
    </w:p>
    <w:p w14:paraId="44DCE764" w14:textId="77777777" w:rsidR="0096684D" w:rsidRDefault="0096684D" w:rsidP="009668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Dutch801HdEU-Normal"/>
          <w:color w:val="000000"/>
          <w:szCs w:val="20"/>
        </w:rPr>
      </w:pPr>
      <w:r>
        <w:rPr>
          <w:rFonts w:asciiTheme="minorHAnsi" w:eastAsiaTheme="minorHAnsi" w:hAnsiTheme="minorHAnsi" w:cs="AgendaPl-Bold"/>
          <w:b/>
          <w:bCs/>
          <w:color w:val="0033FF"/>
          <w:szCs w:val="20"/>
        </w:rPr>
        <w:t xml:space="preserve">ocena dostateczna </w:t>
      </w:r>
      <w:r>
        <w:rPr>
          <w:rFonts w:asciiTheme="minorHAnsi" w:eastAsiaTheme="minorHAnsi" w:hAnsiTheme="minorHAnsi" w:cs="AgendaPl-Bold"/>
          <w:b/>
          <w:bCs/>
          <w:color w:val="0033FF"/>
          <w:szCs w:val="20"/>
        </w:rPr>
        <w:tab/>
      </w:r>
      <w:r>
        <w:rPr>
          <w:rFonts w:asciiTheme="minorHAnsi" w:eastAsiaTheme="minorHAnsi" w:hAnsiTheme="minorHAnsi" w:cs="Dutch801HdEU-Normal"/>
          <w:color w:val="000000"/>
          <w:szCs w:val="20"/>
        </w:rPr>
        <w:t xml:space="preserve">uczeń nabył wszystkie umiejętności sprzyjające osiągnięciu wymagań podstawowych i potrafi je wykorzystać </w:t>
      </w:r>
    </w:p>
    <w:p w14:paraId="69A5C6EF" w14:textId="77777777" w:rsidR="0096684D" w:rsidRDefault="0096684D" w:rsidP="0096684D">
      <w:pPr>
        <w:pStyle w:val="Akapitzlist"/>
        <w:autoSpaceDE w:val="0"/>
        <w:autoSpaceDN w:val="0"/>
        <w:adjustRightInd w:val="0"/>
        <w:ind w:left="2136" w:firstLine="696"/>
        <w:rPr>
          <w:rFonts w:asciiTheme="minorHAnsi" w:eastAsiaTheme="minorHAnsi" w:hAnsiTheme="minorHAnsi" w:cs="Dutch801HdEU-Normal"/>
          <w:color w:val="000000"/>
          <w:szCs w:val="20"/>
        </w:rPr>
      </w:pPr>
      <w:r>
        <w:rPr>
          <w:rFonts w:asciiTheme="minorHAnsi" w:eastAsiaTheme="minorHAnsi" w:hAnsiTheme="minorHAnsi" w:cs="Dutch801HdEU-Normal"/>
          <w:color w:val="000000"/>
          <w:szCs w:val="20"/>
        </w:rPr>
        <w:t>w sytuacjach typowych,</w:t>
      </w:r>
    </w:p>
    <w:p w14:paraId="17CDB656" w14:textId="77777777" w:rsidR="0096684D" w:rsidRDefault="0096684D" w:rsidP="009668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Dutch801HdEU-Normal"/>
          <w:color w:val="000000"/>
          <w:szCs w:val="20"/>
        </w:rPr>
      </w:pPr>
      <w:r>
        <w:rPr>
          <w:rFonts w:asciiTheme="minorHAnsi" w:eastAsiaTheme="minorHAnsi" w:hAnsiTheme="minorHAnsi" w:cs="AgendaPl-Bold"/>
          <w:b/>
          <w:bCs/>
          <w:color w:val="0033FF"/>
          <w:szCs w:val="20"/>
        </w:rPr>
        <w:t xml:space="preserve">ocena dobra </w:t>
      </w:r>
      <w:r>
        <w:rPr>
          <w:rFonts w:asciiTheme="minorHAnsi" w:eastAsiaTheme="minorHAnsi" w:hAnsiTheme="minorHAnsi" w:cs="AgendaPl-Bold"/>
          <w:b/>
          <w:bCs/>
          <w:color w:val="0033FF"/>
          <w:szCs w:val="20"/>
        </w:rPr>
        <w:tab/>
      </w:r>
      <w:r>
        <w:rPr>
          <w:rFonts w:asciiTheme="minorHAnsi" w:eastAsiaTheme="minorHAnsi" w:hAnsiTheme="minorHAnsi" w:cs="AgendaPl-Bold"/>
          <w:b/>
          <w:bCs/>
          <w:color w:val="0033FF"/>
          <w:szCs w:val="20"/>
        </w:rPr>
        <w:tab/>
      </w:r>
      <w:r>
        <w:rPr>
          <w:rFonts w:asciiTheme="minorHAnsi" w:eastAsiaTheme="minorHAnsi" w:hAnsiTheme="minorHAnsi" w:cs="Dutch801HdEU-Normal"/>
          <w:color w:val="000000"/>
          <w:szCs w:val="20"/>
        </w:rPr>
        <w:t xml:space="preserve">uczeń nabył wszystkie umiejętności sprzyjające osiągnięciu wymagań podstawowych, niektóre umiejętności </w:t>
      </w:r>
    </w:p>
    <w:p w14:paraId="49D8D037" w14:textId="77777777" w:rsidR="0096684D" w:rsidRDefault="0096684D" w:rsidP="0096684D">
      <w:pPr>
        <w:pStyle w:val="Akapitzlist"/>
        <w:autoSpaceDE w:val="0"/>
        <w:autoSpaceDN w:val="0"/>
        <w:adjustRightInd w:val="0"/>
        <w:ind w:left="2136" w:firstLine="696"/>
        <w:rPr>
          <w:rFonts w:asciiTheme="minorHAnsi" w:eastAsiaTheme="minorHAnsi" w:hAnsiTheme="minorHAnsi" w:cs="Dutch801HdEU-Normal"/>
          <w:color w:val="000000"/>
          <w:szCs w:val="20"/>
        </w:rPr>
      </w:pPr>
      <w:r>
        <w:rPr>
          <w:rFonts w:asciiTheme="minorHAnsi" w:eastAsiaTheme="minorHAnsi" w:hAnsiTheme="minorHAnsi" w:cs="Dutch801HdEU-Normal"/>
          <w:color w:val="000000"/>
          <w:szCs w:val="20"/>
        </w:rPr>
        <w:t>sprzyjające osiągnięciu wymagań ponadpodstawowych i potrafi je wykorzystać w sytuacjach typowych,</w:t>
      </w:r>
    </w:p>
    <w:p w14:paraId="1DB8B90E" w14:textId="77777777" w:rsidR="0096684D" w:rsidRDefault="0096684D" w:rsidP="009668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Dutch801HdEU-Normal"/>
          <w:color w:val="000000"/>
          <w:szCs w:val="20"/>
        </w:rPr>
      </w:pPr>
      <w:r>
        <w:rPr>
          <w:rFonts w:asciiTheme="minorHAnsi" w:eastAsiaTheme="minorHAnsi" w:hAnsiTheme="minorHAnsi" w:cs="AgendaPl-Bold"/>
          <w:b/>
          <w:bCs/>
          <w:color w:val="0033FF"/>
          <w:szCs w:val="20"/>
        </w:rPr>
        <w:t xml:space="preserve">ocena bardzo dobra </w:t>
      </w:r>
      <w:r>
        <w:rPr>
          <w:rFonts w:asciiTheme="minorHAnsi" w:eastAsiaTheme="minorHAnsi" w:hAnsiTheme="minorHAnsi" w:cs="AgendaPl-Bold"/>
          <w:b/>
          <w:bCs/>
          <w:color w:val="0033FF"/>
          <w:szCs w:val="20"/>
        </w:rPr>
        <w:tab/>
      </w:r>
      <w:r>
        <w:rPr>
          <w:rFonts w:asciiTheme="minorHAnsi" w:eastAsiaTheme="minorHAnsi" w:hAnsiTheme="minorHAnsi" w:cs="Dutch801HdEU-Normal"/>
          <w:color w:val="000000"/>
          <w:szCs w:val="20"/>
        </w:rPr>
        <w:t xml:space="preserve">uczeń nabył wszystkie umiejętności sprzyjające osiągnięciu wymagań podstawowych i potrafi je wykorzystać </w:t>
      </w:r>
    </w:p>
    <w:p w14:paraId="52A01737" w14:textId="77777777" w:rsidR="0096684D" w:rsidRDefault="0096684D" w:rsidP="0096684D">
      <w:pPr>
        <w:pStyle w:val="Akapitzlist"/>
        <w:autoSpaceDE w:val="0"/>
        <w:autoSpaceDN w:val="0"/>
        <w:adjustRightInd w:val="0"/>
        <w:ind w:left="2124" w:firstLine="708"/>
        <w:rPr>
          <w:rFonts w:asciiTheme="minorHAnsi" w:eastAsiaTheme="minorHAnsi" w:hAnsiTheme="minorHAnsi" w:cs="Dutch801HdEU-Normal"/>
          <w:color w:val="000000"/>
          <w:szCs w:val="20"/>
        </w:rPr>
      </w:pPr>
      <w:r>
        <w:rPr>
          <w:rFonts w:asciiTheme="minorHAnsi" w:eastAsiaTheme="minorHAnsi" w:hAnsiTheme="minorHAnsi" w:cs="Dutch801HdEU-Normal"/>
          <w:color w:val="000000"/>
          <w:szCs w:val="20"/>
        </w:rPr>
        <w:t xml:space="preserve">w sytuacjach nietypowych oraz nabył niektóre umiejętności sprzyjające osiągnięciu wymagań ponadpodstawowych </w:t>
      </w:r>
    </w:p>
    <w:p w14:paraId="62A77D9B" w14:textId="77777777" w:rsidR="0096684D" w:rsidRDefault="0096684D" w:rsidP="0096684D">
      <w:pPr>
        <w:pStyle w:val="Akapitzlist"/>
        <w:autoSpaceDE w:val="0"/>
        <w:autoSpaceDN w:val="0"/>
        <w:adjustRightInd w:val="0"/>
        <w:ind w:left="2124" w:firstLine="708"/>
        <w:rPr>
          <w:rFonts w:asciiTheme="minorHAnsi" w:eastAsiaTheme="minorHAnsi" w:hAnsiTheme="minorHAnsi" w:cs="Dutch801HdEU-Normal"/>
          <w:color w:val="000000"/>
          <w:szCs w:val="20"/>
        </w:rPr>
      </w:pPr>
      <w:r>
        <w:rPr>
          <w:rFonts w:asciiTheme="minorHAnsi" w:eastAsiaTheme="minorHAnsi" w:hAnsiTheme="minorHAnsi" w:cs="Dutch801HdEU-Normal"/>
          <w:color w:val="000000"/>
          <w:szCs w:val="20"/>
        </w:rPr>
        <w:t>i potrafi je wykorzystać w sytuacjach typowych,</w:t>
      </w:r>
    </w:p>
    <w:p w14:paraId="4E8AA156" w14:textId="77777777" w:rsidR="0096684D" w:rsidRDefault="0096684D" w:rsidP="009668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Dutch801HdEU-Normal"/>
          <w:color w:val="000000"/>
          <w:szCs w:val="20"/>
        </w:rPr>
      </w:pPr>
      <w:r>
        <w:rPr>
          <w:rFonts w:asciiTheme="minorHAnsi" w:eastAsiaTheme="minorHAnsi" w:hAnsiTheme="minorHAnsi" w:cs="AgendaPl-Bold"/>
          <w:b/>
          <w:bCs/>
          <w:color w:val="0033FF"/>
          <w:szCs w:val="20"/>
        </w:rPr>
        <w:t xml:space="preserve">ocena celująca </w:t>
      </w:r>
      <w:r>
        <w:rPr>
          <w:rFonts w:asciiTheme="minorHAnsi" w:eastAsiaTheme="minorHAnsi" w:hAnsiTheme="minorHAnsi" w:cs="AgendaPl-Bold"/>
          <w:b/>
          <w:bCs/>
          <w:color w:val="0033FF"/>
          <w:szCs w:val="20"/>
        </w:rPr>
        <w:tab/>
      </w:r>
      <w:r>
        <w:rPr>
          <w:rFonts w:asciiTheme="minorHAnsi" w:eastAsiaTheme="minorHAnsi" w:hAnsiTheme="minorHAnsi" w:cs="Dutch801HdEU-Normal"/>
          <w:color w:val="000000"/>
          <w:szCs w:val="20"/>
        </w:rPr>
        <w:t xml:space="preserve">uczeń nabył wszystkie umiejętności sprzyjające osiągnięciu wymagań podstawowych i ponadpodstawowych </w:t>
      </w:r>
    </w:p>
    <w:p w14:paraId="375C4E03" w14:textId="77777777" w:rsidR="0096684D" w:rsidRDefault="0096684D" w:rsidP="0096684D">
      <w:pPr>
        <w:pStyle w:val="Akapitzlist"/>
        <w:autoSpaceDE w:val="0"/>
        <w:autoSpaceDN w:val="0"/>
        <w:adjustRightInd w:val="0"/>
        <w:ind w:left="2136" w:firstLine="696"/>
        <w:rPr>
          <w:rFonts w:asciiTheme="minorHAnsi" w:eastAsiaTheme="minorHAnsi" w:hAnsiTheme="minorHAnsi" w:cs="Dutch801HdEU-Normal"/>
          <w:color w:val="000000"/>
          <w:szCs w:val="20"/>
        </w:rPr>
      </w:pPr>
      <w:r>
        <w:rPr>
          <w:rFonts w:asciiTheme="minorHAnsi" w:eastAsiaTheme="minorHAnsi" w:hAnsiTheme="minorHAnsi" w:cs="Dutch801HdEU-Normal"/>
          <w:color w:val="000000"/>
          <w:szCs w:val="20"/>
        </w:rPr>
        <w:t>i potrafi je wykorzystać w sytuacjach nietypowych.</w:t>
      </w:r>
    </w:p>
    <w:p w14:paraId="6B29A6E6" w14:textId="77777777" w:rsidR="0096684D" w:rsidRDefault="0096684D" w:rsidP="0096684D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14:paraId="3EF9DCA4" w14:textId="77777777" w:rsidR="004B303A" w:rsidRDefault="004B303A" w:rsidP="0096684D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14:paraId="129254B3" w14:textId="77777777" w:rsidR="004B303A" w:rsidRDefault="004B303A" w:rsidP="0096684D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14:paraId="12C817B2" w14:textId="77777777" w:rsidR="004B303A" w:rsidRDefault="004B303A" w:rsidP="0096684D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14:paraId="2141B1C7" w14:textId="77777777" w:rsidR="004B303A" w:rsidRDefault="004B303A" w:rsidP="0096684D">
      <w:pPr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826"/>
        <w:gridCol w:w="2017"/>
        <w:gridCol w:w="2020"/>
        <w:gridCol w:w="1855"/>
        <w:gridCol w:w="1977"/>
        <w:gridCol w:w="1936"/>
        <w:gridCol w:w="2363"/>
      </w:tblGrid>
      <w:tr w:rsidR="00840072" w14:paraId="50331573" w14:textId="3A4EF4B1" w:rsidTr="00840072"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7F4AF48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lastRenderedPageBreak/>
              <w:t>Temat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0F51C05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Wymagania podstawowe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640D4DE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Wymagania ponadpodstawowe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20DEE91" w14:textId="3F448D8E" w:rsidR="00840072" w:rsidRDefault="00AC0C24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cs="Arial"/>
                <w:b/>
                <w:bCs/>
                <w:color w:val="FD8009"/>
              </w:rPr>
              <w:t>Formy sprawdzenia</w:t>
            </w:r>
          </w:p>
        </w:tc>
      </w:tr>
      <w:tr w:rsidR="00840072" w14:paraId="64B32D15" w14:textId="6B85CFFE" w:rsidTr="00840072"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BD95" w14:textId="77777777" w:rsidR="00840072" w:rsidRDefault="00840072" w:rsidP="004B303A">
            <w:pPr>
              <w:spacing w:after="0" w:line="240" w:lineRule="auto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6D7F10B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konieczne</w:t>
            </w:r>
          </w:p>
          <w:p w14:paraId="65470CC2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(ocena</w:t>
            </w:r>
          </w:p>
          <w:p w14:paraId="71C15F8A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dopuszczająca)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27B3502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podstawowe</w:t>
            </w:r>
          </w:p>
          <w:p w14:paraId="6BAD5B93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(ocena dostateczna)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49F0C09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rozszerzające</w:t>
            </w:r>
          </w:p>
          <w:p w14:paraId="149DBC5E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(ocena dobra)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25028CF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dopełniające</w:t>
            </w:r>
          </w:p>
          <w:p w14:paraId="583A4BB0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(ocena bardzo dobra)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F768B83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wykraczające</w:t>
            </w:r>
          </w:p>
          <w:p w14:paraId="11D2F2A4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(ocena celująca)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78940A2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</w:p>
        </w:tc>
      </w:tr>
      <w:tr w:rsidR="00840072" w14:paraId="2387B8A2" w14:textId="37814CE9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48D55E9D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C9B7AA9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3BD8621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8CF6693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79ECCED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2286A6D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  <w:r>
              <w:rPr>
                <w:rFonts w:ascii="Calibri" w:eastAsia="Calibri" w:hAnsi="Calibri"/>
                <w:color w:val="FFFFFF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6705A1D" w14:textId="77777777" w:rsidR="00840072" w:rsidRDefault="00840072" w:rsidP="004B303A">
            <w:pPr>
              <w:spacing w:after="0" w:line="240" w:lineRule="auto"/>
              <w:jc w:val="center"/>
              <w:rPr>
                <w:rFonts w:ascii="Calibri" w:eastAsia="Calibri" w:hAnsi="Calibri"/>
                <w:color w:val="FFFFFF"/>
              </w:rPr>
            </w:pPr>
          </w:p>
        </w:tc>
      </w:tr>
      <w:tr w:rsidR="00840072" w14:paraId="56564350" w14:textId="4F3DF1B6" w:rsidTr="00840072"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8C2DAF2" w14:textId="77777777" w:rsidR="00840072" w:rsidRDefault="00840072">
            <w:pPr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t>DZIAŁ 1. LICZBY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6EB19B" w14:textId="77777777" w:rsidR="00840072" w:rsidRDefault="00840072">
            <w:pPr>
              <w:jc w:val="center"/>
              <w:rPr>
                <w:rFonts w:ascii="Calibri" w:eastAsia="Calibri" w:hAnsi="Calibri"/>
                <w:b/>
                <w:color w:val="FFFFFF"/>
              </w:rPr>
            </w:pPr>
          </w:p>
        </w:tc>
      </w:tr>
      <w:tr w:rsidR="00840072" w14:paraId="5A7CA23C" w14:textId="2FA03CA9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4641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1.1. </w:t>
            </w:r>
            <w:r>
              <w:rPr>
                <w:rFonts w:ascii="Calibri" w:eastAsia="Calibri" w:hAnsi="Calibri" w:cs="MyriadPro-Light"/>
              </w:rPr>
              <w:t>Rzymski sposób zapisu liczb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FE9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zna znaki używane do zapisu liczb w systemie rzymskim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90B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zapisuje za pomocą znaków rzymskich liczby do 3000</w:t>
            </w:r>
          </w:p>
          <w:p w14:paraId="7B366B0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odczytuje liczby zapisane w systemie rzymskim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435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875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2614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F76" w14:textId="09F6E87B" w:rsidR="00840072" w:rsidRDefault="00AC0C24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305EA88A" w14:textId="13E070F6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B0E2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1.2. </w:t>
            </w:r>
            <w:r>
              <w:rPr>
                <w:rFonts w:ascii="Calibri" w:eastAsia="Calibri" w:hAnsi="Calibri" w:cs="MyriadPro-Light"/>
              </w:rPr>
              <w:t>Liczby pierwsze i złożone. Dzielenie z resztą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CD2F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- rozpoznaje liczby podzielne przez 2, 5, 10, 100, 3, 9, 4</w:t>
            </w:r>
          </w:p>
          <w:p w14:paraId="260A39F3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- rozpoznaje, czy liczba jest liczbą pierwszą czy złożoną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E9C1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  <w:r>
              <w:rPr>
                <w:rFonts w:ascii="Calibri" w:eastAsia="Calibri" w:hAnsi="Calibri" w:cs="TimesNewRoman"/>
              </w:rPr>
              <w:t xml:space="preserve"> rozkłada liczby na czynniki pierwsze</w:t>
            </w:r>
          </w:p>
          <w:p w14:paraId="3ADD8015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znajduje NWD i NWW dwóch liczb</w:t>
            </w:r>
          </w:p>
          <w:p w14:paraId="5E877FEA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 określa liczebność zbiorów liczb wśród </w:t>
            </w:r>
            <w:r>
              <w:rPr>
                <w:rFonts w:ascii="Calibri" w:eastAsia="Calibri" w:hAnsi="Calibri"/>
              </w:rPr>
              <w:lastRenderedPageBreak/>
              <w:t>podanego zakresu liczb</w:t>
            </w:r>
          </w:p>
          <w:p w14:paraId="0F432F7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</w:rPr>
              <w:t>- wyznacza resztę z dzielenia liczb naturalnych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B57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5A29" w14:textId="77777777" w:rsidR="00840072" w:rsidRDefault="00840072">
            <w:pPr>
              <w:rPr>
                <w:rFonts w:ascii="Calibri" w:eastAsia="Calibri" w:hAnsi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B3E1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E99" w14:textId="60417E8A" w:rsidR="00840072" w:rsidRDefault="00AC0C24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06812117" w14:textId="35203405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7BE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1.3. </w:t>
            </w:r>
            <w:r>
              <w:rPr>
                <w:rFonts w:ascii="Calibri" w:eastAsia="Calibri" w:hAnsi="Calibri" w:cs="MyriadPro-Light"/>
              </w:rPr>
              <w:t>Rozwinięcia dziesiętne liczb wymiernych. Ułamki okresowe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B7CA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zamienia liczby dziesiętne skończone na ułamki zwykłe i liczby mieszane</w:t>
            </w:r>
          </w:p>
          <w:p w14:paraId="1FB491AF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zapisuje ułamek zwykły w postaci ułamka dziesiętnego skończonego</w:t>
            </w:r>
          </w:p>
          <w:p w14:paraId="6D459D1F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AgendaPl-RegularCondensed"/>
              </w:rPr>
              <w:t>- porównuje ułamki dziesiętne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911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  <w:sz w:val="24"/>
                <w:szCs w:val="24"/>
              </w:rPr>
            </w:pPr>
            <w:r>
              <w:rPr>
                <w:rFonts w:ascii="Calibri" w:eastAsia="Calibri" w:hAnsi="Calibri" w:cs="AgendaPl-RegularCondensed"/>
              </w:rPr>
              <w:t>- zapisuje ułamek zwykły w postaci ułamka dziesiętnego nieskończonego okresowego</w:t>
            </w:r>
          </w:p>
          <w:p w14:paraId="5E300FA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porównuje liczby wymierne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E09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65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267B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5C0" w14:textId="51D0E043" w:rsidR="00840072" w:rsidRDefault="00AC0C24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491C9E8E" w14:textId="3DAFD9BD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321E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1.4. </w:t>
            </w:r>
            <w:r>
              <w:rPr>
                <w:rFonts w:ascii="Calibri" w:eastAsia="Calibri" w:hAnsi="Calibri" w:cs="MyriadPro-Light"/>
              </w:rPr>
              <w:t>Zaokrąglanie liczb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CAB" w14:textId="77777777" w:rsidR="00840072" w:rsidRDefault="008400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88C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  <w:i/>
                <w:sz w:val="20"/>
                <w:szCs w:val="20"/>
              </w:rPr>
            </w:pPr>
            <w:r>
              <w:rPr>
                <w:rFonts w:ascii="Calibri" w:eastAsia="Calibri" w:hAnsi="Calibri" w:cs="AgendaPl-RegularCondensed"/>
              </w:rPr>
              <w:t>- zaokrągla liczby z podaną dokładnością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3B2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10D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gendaPl-RegularCondensed"/>
              </w:rPr>
              <w:t>- rozwiązuje zadania tekstowe, w których zaokrągla liczby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11B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E9F9" w14:textId="553844DA" w:rsidR="00840072" w:rsidRDefault="00AC0C24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1A9C1707" w14:textId="3B5CC5C8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9044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lastRenderedPageBreak/>
              <w:t xml:space="preserve">1.5. </w:t>
            </w:r>
            <w:r>
              <w:rPr>
                <w:rFonts w:ascii="Calibri" w:eastAsia="Calibri" w:hAnsi="Calibri" w:cs="MyriadPro-Light"/>
              </w:rPr>
              <w:t>Własności działań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630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stosuje prawidłową kolejność wykonywania działań</w:t>
            </w:r>
          </w:p>
          <w:p w14:paraId="3F15298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AgendaPl-RegularCondensed"/>
              </w:rPr>
              <w:t xml:space="preserve">- stosuje podstawowe prawa działań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00BB" w14:textId="77777777" w:rsidR="00840072" w:rsidRDefault="00840072">
            <w:pPr>
              <w:rPr>
                <w:rFonts w:ascii="Calibri" w:eastAsia="Calibri" w:hAnsi="Calibri" w:cs="AgendaPl-RegularCondensed"/>
                <w:sz w:val="24"/>
                <w:szCs w:val="24"/>
              </w:rPr>
            </w:pPr>
            <w:r>
              <w:rPr>
                <w:rFonts w:ascii="Calibri" w:eastAsia="Calibri" w:hAnsi="Calibri" w:cs="AgendaPl-RegularCondensed"/>
              </w:rPr>
              <w:t>- stosuje prawa działań</w:t>
            </w:r>
          </w:p>
          <w:p w14:paraId="4470DF19" w14:textId="77777777" w:rsidR="00840072" w:rsidRDefault="00840072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wykonuje działania arytmetyczne na liczbach całkowitych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A1C4" w14:textId="77777777" w:rsidR="00840072" w:rsidRDefault="00840072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AgendaPl-RegularCondensed"/>
              </w:rPr>
              <w:t>- wykorzystuje prawa działań na liczbach całkowitych do rozwiązywania problemów w kontekście praktycznym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B451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 w:cs="AgendaPl-RegularCondensed"/>
              </w:rPr>
              <w:t>- rozwiązuje zadania tekstowe dotyczące liczb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78A4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8B4" w14:textId="55389B98" w:rsidR="00840072" w:rsidRDefault="00AC0C24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2A2246DE" w14:textId="6783E36E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2D4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1.6. </w:t>
            </w:r>
            <w:r>
              <w:rPr>
                <w:rFonts w:ascii="Calibri" w:eastAsia="Calibri" w:hAnsi="Calibri" w:cs="MyriadPro-Light"/>
              </w:rPr>
              <w:t>Działania na ułamkach zwykłych i dziesiętnych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C0EF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 xml:space="preserve">- wykonuje działania (także sposobem pisemnym) na ułamkach dziesiętnych </w:t>
            </w:r>
          </w:p>
          <w:p w14:paraId="1E406246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wykonuje działania na ułamkach zwykłych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DBEA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gendaPl-RegularCondensed"/>
              </w:rPr>
              <w:t>- zamienia jednostki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7A98" w14:textId="77777777" w:rsidR="00840072" w:rsidRDefault="00840072">
            <w:pPr>
              <w:rPr>
                <w:rFonts w:ascii="Calibri" w:eastAsia="Calibri" w:hAnsi="Calibri" w:cs="TimesNewRoman"/>
                <w:i/>
                <w:sz w:val="20"/>
                <w:szCs w:val="20"/>
              </w:rPr>
            </w:pPr>
            <w:r>
              <w:rPr>
                <w:rFonts w:ascii="Calibri" w:eastAsia="Calibri" w:hAnsi="Calibri" w:cs="AgendaPl-RegularCondensed"/>
              </w:rPr>
              <w:t>- stosuje obliczenia na liczbach wymiernych do rozwiązywania problemów w kontekście praktycznym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0A36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AgendaPl-RegularCondensed"/>
              </w:rPr>
              <w:t>- rozwiązuje zadania tekstowe z zastosowaniem ułamków zwykłych i dziesiętnych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9028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DE7C" w14:textId="77B5FBBE" w:rsidR="00840072" w:rsidRDefault="00AC0C24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7EBBDDB2" w14:textId="543C079F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81B4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1.7. </w:t>
            </w:r>
            <w:r>
              <w:rPr>
                <w:rFonts w:ascii="Calibri" w:eastAsia="Calibri" w:hAnsi="Calibri" w:cs="MyriadPro-Light"/>
              </w:rPr>
              <w:t>Wyrażenia arytmetyczne i ich szacowanie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BB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93C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gendaPl-RegularCondensed"/>
              </w:rPr>
              <w:t xml:space="preserve">- oblicza wartości prostych wyrażeń arytmetycznych zawierających </w:t>
            </w:r>
            <w:r>
              <w:rPr>
                <w:rFonts w:ascii="Calibri" w:eastAsia="Calibri" w:hAnsi="Calibri" w:cs="AgendaPl-RegularCondensed"/>
              </w:rPr>
              <w:lastRenderedPageBreak/>
              <w:t>ułamki zwykłe i dziesiętne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92B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szacuje wartości wyrażeń arytmetycznych</w:t>
            </w:r>
          </w:p>
          <w:p w14:paraId="2E1CEEB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wykorzystuje szacowanie do rozwiązywania zadań tekstowych</w:t>
            </w:r>
          </w:p>
          <w:p w14:paraId="26FDB3F9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-</w:t>
            </w:r>
            <w:r>
              <w:rPr>
                <w:rFonts w:ascii="Calibri" w:eastAsia="Calibri" w:hAnsi="Calibri" w:cs="AgendaPl-RegularCondensed"/>
              </w:rPr>
              <w:t xml:space="preserve"> oblicza wartości wyrażeń arytmetycznych zawierających ułamki zwykłe i dziesiętne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2FB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oblicza wartości skomplikowanych wyrażeń arytmetycznych</w:t>
            </w:r>
          </w:p>
          <w:p w14:paraId="65A9A4FF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rozwiązuje zadania tekstowe dotyczące liczb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ADEB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lastRenderedPageBreak/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5108" w14:textId="632A4344" w:rsidR="00840072" w:rsidRDefault="00AC0C24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2DBDE828" w14:textId="1A1A5376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E0E4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1.8. </w:t>
            </w:r>
            <w:r>
              <w:rPr>
                <w:rFonts w:ascii="Calibri" w:eastAsia="Calibri" w:hAnsi="Calibri" w:cs="MyriadPro-Light"/>
              </w:rPr>
              <w:t>Odległości na osi liczbowej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3B9B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odczytuje współrzędne punktów zaznaczonych na osi liczbowej</w:t>
            </w:r>
          </w:p>
          <w:p w14:paraId="0A8F8CAB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wskazuje liczby wymierne na osi liczbowej</w:t>
            </w:r>
          </w:p>
          <w:p w14:paraId="40142A34" w14:textId="77777777" w:rsidR="00840072" w:rsidRDefault="008400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gendaPl-RegularCondensed"/>
              </w:rPr>
              <w:t xml:space="preserve">- wskazuje na osi liczbowej liczby mniejsze bądź </w:t>
            </w:r>
            <w:r>
              <w:rPr>
                <w:rFonts w:ascii="Calibri" w:eastAsia="Calibri" w:hAnsi="Calibri" w:cs="AgendaPl-RegularCondensed"/>
              </w:rPr>
              <w:lastRenderedPageBreak/>
              <w:t>większe od ustalonej liczby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DB9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oblicza odległość między dwiema liczbami na osi liczbowej</w:t>
            </w:r>
          </w:p>
          <w:p w14:paraId="092B18E1" w14:textId="77777777" w:rsidR="00840072" w:rsidRDefault="00840072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zapisuje w postaci nierówności zbiór zaznaczony na osi liczbowej</w:t>
            </w:r>
          </w:p>
          <w:p w14:paraId="556622FD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/>
              </w:rPr>
              <w:t xml:space="preserve">- </w:t>
            </w:r>
            <w:r>
              <w:rPr>
                <w:rFonts w:ascii="Calibri" w:eastAsia="Calibri" w:hAnsi="Calibri" w:cs="AgendaPl-RegularCondensed"/>
              </w:rPr>
              <w:t xml:space="preserve">oblicza wartość wyrażenia arytmetycznego zawierającego </w:t>
            </w:r>
            <w:r>
              <w:rPr>
                <w:rFonts w:ascii="Calibri" w:eastAsia="Calibri" w:hAnsi="Calibri" w:cs="AgendaPl-RegularCondensed"/>
              </w:rPr>
              <w:lastRenderedPageBreak/>
              <w:t>wartość bezwzględną liczby</w:t>
            </w:r>
          </w:p>
          <w:p w14:paraId="4A59270A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oblicza średnią arytmetyczną dwóch liczb</w:t>
            </w:r>
          </w:p>
          <w:p w14:paraId="593B906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oblicza środek odcinka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311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97F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2A33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E1D" w14:textId="77777777" w:rsidR="00840072" w:rsidRDefault="00AC0C24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  <w:p w14:paraId="56991F59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4B5477BE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028288C5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64C5B1C0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0F40F7D5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4A707222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56D74E54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1CE4CD66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10A89694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2EA55B0C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7F008824" w14:textId="4C2D4D5D" w:rsidR="00CA6E61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Sprawdzian z działu.</w:t>
            </w:r>
          </w:p>
        </w:tc>
      </w:tr>
      <w:tr w:rsidR="00840072" w14:paraId="6F0B605C" w14:textId="5273C8B6" w:rsidTr="00840072"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980034C" w14:textId="77777777" w:rsidR="00840072" w:rsidRDefault="00840072">
            <w:pPr>
              <w:jc w:val="center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/>
                <w:b/>
                <w:color w:val="FFFFFF"/>
              </w:rPr>
              <w:lastRenderedPageBreak/>
              <w:t>DZIAŁ 2. PROCENTY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EE7BCDE" w14:textId="77777777" w:rsidR="00840072" w:rsidRDefault="00840072">
            <w:pPr>
              <w:jc w:val="center"/>
              <w:rPr>
                <w:rFonts w:ascii="Calibri" w:eastAsia="Calibri" w:hAnsi="Calibri"/>
                <w:b/>
                <w:color w:val="FFFFFF"/>
              </w:rPr>
            </w:pPr>
          </w:p>
        </w:tc>
      </w:tr>
      <w:tr w:rsidR="00840072" w14:paraId="4991D52D" w14:textId="5B4566D1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9CE3" w14:textId="77777777" w:rsidR="00840072" w:rsidRDefault="0084007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2.1. </w:t>
            </w:r>
            <w:r>
              <w:rPr>
                <w:rFonts w:ascii="Calibri" w:eastAsia="Calibri" w:hAnsi="Calibri"/>
              </w:rPr>
              <w:t>Ułamki i procenty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86D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zamienia ułamki dziesiętne skończone na ułamki zwykłe</w:t>
            </w:r>
          </w:p>
          <w:p w14:paraId="669169F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zamienia ułamki zwykłe na ułamki dziesiętne skończone</w:t>
            </w:r>
          </w:p>
          <w:p w14:paraId="739AB325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- przedstawia część danej liczby w postaci ułamka</w:t>
            </w:r>
          </w:p>
          <w:p w14:paraId="10D775CD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- w prostych przypadkach oblicza liczbę na podstawie danego jej ułamka</w:t>
            </w:r>
          </w:p>
          <w:p w14:paraId="34CEE78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 xml:space="preserve">- </w:t>
            </w:r>
            <w:r>
              <w:rPr>
                <w:rFonts w:ascii="Calibri" w:eastAsia="Calibri" w:hAnsi="Calibri"/>
              </w:rPr>
              <w:t>podaje przykłady zastosowania procentów w życiu codziennym</w:t>
            </w:r>
          </w:p>
          <w:p w14:paraId="0096014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/>
              </w:rPr>
              <w:t>-</w:t>
            </w:r>
            <w:r>
              <w:rPr>
                <w:rFonts w:ascii="Calibri" w:eastAsia="Calibri" w:hAnsi="Calibri" w:cs="AgendaPl-RegularCondensed"/>
              </w:rPr>
              <w:t xml:space="preserve"> w prostych przypadkach zamienia procenty na ułamki</w:t>
            </w:r>
          </w:p>
          <w:p w14:paraId="15BB368B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/>
              </w:rPr>
              <w:t>-</w:t>
            </w:r>
            <w:r>
              <w:rPr>
                <w:rFonts w:ascii="Calibri" w:eastAsia="Calibri" w:hAnsi="Calibri" w:cs="AgendaPl-RegularCondensed"/>
              </w:rPr>
              <w:t xml:space="preserve"> w prostych przypadkach zamienia ułamki na procenty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25BF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zamienia procenty na ułamki</w:t>
            </w:r>
          </w:p>
          <w:p w14:paraId="013CFF06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zamienia ułamki na procenty</w:t>
            </w:r>
          </w:p>
          <w:p w14:paraId="1C1030E5" w14:textId="77777777" w:rsidR="00840072" w:rsidRDefault="008400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- oblicza liczbę na podstawie danego jej ułamka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F02" w14:textId="77777777" w:rsidR="00840072" w:rsidRDefault="00840072">
            <w:pPr>
              <w:rPr>
                <w:rFonts w:ascii="Calibri" w:eastAsia="Calibri" w:hAnsi="Calibr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F73" w14:textId="77777777" w:rsidR="00840072" w:rsidRDefault="00840072">
            <w:pPr>
              <w:rPr>
                <w:rFonts w:ascii="Calibri" w:eastAsia="Calibri" w:hAnsi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B731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gendaPl-RegularCondensed"/>
              </w:rPr>
              <w:t>- rozwiązuje zadania dotyczące procentów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56C" w14:textId="6B319CB3" w:rsidR="00840072" w:rsidRDefault="00AC0C24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7B453845" w14:textId="07BC2D61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FB48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2.2. </w:t>
            </w:r>
            <w:r>
              <w:rPr>
                <w:rFonts w:ascii="Calibri" w:eastAsia="Calibri" w:hAnsi="Calibri" w:cs="MyriadPro-Light"/>
              </w:rPr>
              <w:t>Obliczanie procentu danej liczby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F47D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w prostych przypadkach oblicza procent danej liczby</w:t>
            </w:r>
          </w:p>
          <w:p w14:paraId="085738A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-</w:t>
            </w:r>
            <w:r>
              <w:rPr>
                <w:rFonts w:ascii="Calibri" w:eastAsia="Calibri" w:hAnsi="Calibri" w:cs="AgendaPl-RegularCondensed"/>
                <w:color w:val="000000"/>
              </w:rPr>
              <w:t xml:space="preserve"> w prostych przypadkach </w:t>
            </w:r>
            <w:r>
              <w:rPr>
                <w:rFonts w:ascii="Calibri" w:eastAsia="Calibri" w:hAnsi="Calibri" w:cs="AgendaPl-RegularCondensed"/>
                <w:color w:val="000000"/>
              </w:rPr>
              <w:lastRenderedPageBreak/>
              <w:t>określa, jaki procent figury zaznaczono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1EF6" w14:textId="77777777" w:rsidR="00840072" w:rsidRDefault="00840072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oblicza w pamięci 1%, 10%, 25%, 50%, 75% danej liczby</w:t>
            </w:r>
          </w:p>
          <w:p w14:paraId="4C217100" w14:textId="77777777" w:rsidR="00840072" w:rsidRDefault="00840072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oblicza procent danej liczby</w:t>
            </w:r>
          </w:p>
          <w:p w14:paraId="39F8D83B" w14:textId="77777777" w:rsidR="00840072" w:rsidRDefault="00840072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określa, jaki procent figury zaznaczono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1100" w14:textId="77777777" w:rsidR="00840072" w:rsidRDefault="00840072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oblicza nowe ceny po podwyżce lub obniżce o dany procent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DE02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rozwiązuje zadania tekstowe dotyczące obliczania procentu danej liczby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9E43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 w:cs="AgendaPl-RegularCondensed"/>
              </w:rPr>
              <w:t>- rozwiązuje zadania dotyczące procentów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9E1B" w14:textId="6955708B" w:rsidR="00840072" w:rsidRDefault="00AC0C24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038D71D5" w14:textId="132F50AC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974B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MyriadPro-Light"/>
              </w:rPr>
            </w:pPr>
            <w:r>
              <w:rPr>
                <w:rFonts w:ascii="Calibri" w:eastAsia="Calibri" w:hAnsi="Calibri"/>
                <w:b/>
              </w:rPr>
              <w:t xml:space="preserve">2.3. </w:t>
            </w:r>
            <w:r>
              <w:rPr>
                <w:rFonts w:ascii="Calibri" w:eastAsia="Calibri" w:hAnsi="Calibri" w:cs="MyriadPro-Light"/>
              </w:rPr>
              <w:t>Obliczanie, jakim procentem jednej</w:t>
            </w:r>
          </w:p>
          <w:p w14:paraId="1194E533" w14:textId="77777777" w:rsidR="00840072" w:rsidRDefault="008400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MyriadPro-Light"/>
              </w:rPr>
              <w:t>liczby jest druga liczba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9DE9" w14:textId="77777777" w:rsidR="00840072" w:rsidRDefault="00840072">
            <w:pPr>
              <w:rPr>
                <w:rFonts w:ascii="Calibri" w:eastAsia="Calibri" w:hAnsi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B8F5" w14:textId="77777777" w:rsidR="00840072" w:rsidRDefault="00840072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 w:cs="AgendaPl-RegularCondensed"/>
              </w:rPr>
              <w:t>- w prostych przypadkach oblicza, jakim procentem jednej liczby jest druga liczba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4327" w14:textId="77777777" w:rsidR="00840072" w:rsidRDefault="00840072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 w:cs="AgendaPl-RegularCondensed"/>
              </w:rPr>
              <w:t>- oblicza, jakim procentem jednej liczby jest druga liczba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1931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rozwiązuje zadania tekstowe dotyczące obliczania, jakim procentem jednej liczby jest druga liczba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4778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 w:cs="AgendaPl-RegularCondensed"/>
              </w:rPr>
              <w:t>- rozwiązuje zadania dotyczące procentów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850" w14:textId="0DCB6588" w:rsidR="00840072" w:rsidRDefault="00AC0C24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7EBA3A1B" w14:textId="5C1836E2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A47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MyriadPro-Light"/>
              </w:rPr>
            </w:pPr>
            <w:r>
              <w:rPr>
                <w:rFonts w:ascii="Calibri" w:eastAsia="Calibri" w:hAnsi="Calibri"/>
                <w:b/>
              </w:rPr>
              <w:t xml:space="preserve">2.4. </w:t>
            </w:r>
            <w:r>
              <w:rPr>
                <w:rFonts w:ascii="Calibri" w:eastAsia="Calibri" w:hAnsi="Calibri" w:cs="MyriadPro-Light"/>
              </w:rPr>
              <w:t>Obliczanie liczby, gdy dany jest jej</w:t>
            </w:r>
          </w:p>
          <w:p w14:paraId="1E354608" w14:textId="77777777" w:rsidR="00840072" w:rsidRDefault="008400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MyriadPro-Light"/>
              </w:rPr>
              <w:t>procent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3EE" w14:textId="77777777" w:rsidR="00840072" w:rsidRDefault="00840072">
            <w:pPr>
              <w:rPr>
                <w:rFonts w:ascii="Calibri" w:eastAsia="Calibri" w:hAnsi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C60D" w14:textId="77777777" w:rsidR="00840072" w:rsidRDefault="00840072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 w:cs="AgendaPl-RegularCondensed"/>
              </w:rPr>
              <w:t>- w prostych przypadkach oblicza liczbę, mając dany jej procent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AC79" w14:textId="77777777" w:rsidR="00840072" w:rsidRDefault="00840072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 xml:space="preserve">- </w:t>
            </w:r>
            <w:r>
              <w:rPr>
                <w:rFonts w:ascii="Calibri" w:eastAsia="Calibri" w:hAnsi="Calibri" w:cs="AgendaPl-RegularCondensed"/>
              </w:rPr>
              <w:t>oblicza liczbę, mając dany jej procent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904B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rozwiązuje zadania tekstowe dotyczące obliczania liczby na podstawie danego procentu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94A3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 w:cs="AgendaPl-RegularCondensed"/>
              </w:rPr>
              <w:t>- rozwiązuje zadania dotyczące procentów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36E" w14:textId="4F02CE80" w:rsidR="00840072" w:rsidRDefault="00AC0C24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5D559102" w14:textId="653938F1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189E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2.5. </w:t>
            </w:r>
            <w:r>
              <w:rPr>
                <w:rFonts w:ascii="Calibri" w:eastAsia="Calibri" w:hAnsi="Calibri" w:cs="MyriadPro-Light"/>
              </w:rPr>
              <w:t>Obliczenia procentowe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3426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oblicza nowe ceny po podwyżce lub obniżce o dany procent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6BF8" w14:textId="77777777" w:rsidR="00840072" w:rsidRDefault="00840072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 w:cs="AgendaPl-RegularCondensed"/>
              </w:rPr>
              <w:t xml:space="preserve">- w prostych przypadkach oblicza, o ile procent obniżono, podwyższono cenę, mając cenę </w:t>
            </w:r>
            <w:r>
              <w:rPr>
                <w:rFonts w:ascii="Calibri" w:eastAsia="Calibri" w:hAnsi="Calibri" w:cs="AgendaPl-RegularCondensed"/>
              </w:rPr>
              <w:lastRenderedPageBreak/>
              <w:t>początkową lub końcową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04F3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wykonuje obliczenia związane z VAT, ceną brutto i netto</w:t>
            </w:r>
          </w:p>
          <w:p w14:paraId="0603C1D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oblicza odsetki dla lokaty rocznej</w:t>
            </w:r>
          </w:p>
          <w:p w14:paraId="5930D7C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oblicza zysk z lokat i akcji, koszty kredytów</w:t>
            </w:r>
          </w:p>
          <w:p w14:paraId="41D2083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oblicza stężenia procentowe roztworów</w:t>
            </w:r>
          </w:p>
          <w:p w14:paraId="3191FE8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oblicza nowe ceny po wielokrotnych podwyżkach lub obniżkach</w:t>
            </w:r>
          </w:p>
          <w:p w14:paraId="48DF0F29" w14:textId="77777777" w:rsidR="00840072" w:rsidRDefault="00840072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rozróżnia punkty procentowe i procenty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6A9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stosuje obliczenia procentowe do rozwiązywania bardziej złożonych zadań tekstowych</w:t>
            </w:r>
          </w:p>
          <w:p w14:paraId="57E7F741" w14:textId="77777777" w:rsidR="00840072" w:rsidRDefault="00840072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za pomocą równań rozwiązuje zadania tekstowe dotyczące procentów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59DE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rozwiązuje zadania dotyczące procentów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86A" w14:textId="39B8D1E7" w:rsidR="00840072" w:rsidRDefault="00AC0C24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3C703890" w14:textId="449495CE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E134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2.6. </w:t>
            </w:r>
            <w:r>
              <w:rPr>
                <w:rFonts w:ascii="Calibri" w:eastAsia="Calibri" w:hAnsi="Calibri" w:cs="MyriadPro-Light"/>
              </w:rPr>
              <w:t>Diagramy procentowe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5BD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 xml:space="preserve">- w prostych przypadkach odczytuje dane z diagramów </w:t>
            </w:r>
          </w:p>
          <w:p w14:paraId="78D2FED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rysuje diagram słupkowy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AA56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odczytuje informacje z diagramów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7C62" w14:textId="77777777" w:rsidR="00840072" w:rsidRDefault="008400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gendaPl-RegularCondensed"/>
              </w:rPr>
              <w:t>- rysuje odpowiedni diagram do danej sytuacji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9EF6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rozwiązuje zadania tekstowe zawierające diagramy</w:t>
            </w:r>
          </w:p>
          <w:p w14:paraId="01D7F14D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odczytuje informacje z kilku wykresów, poprawnie je porównuje i interpretuje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D7B6" w14:textId="77777777" w:rsidR="00840072" w:rsidRDefault="008400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lastRenderedPageBreak/>
              <w:t xml:space="preserve">- rozwiązuje zadania tekstowe dotyczące diagramów </w:t>
            </w:r>
            <w:r>
              <w:rPr>
                <w:rFonts w:ascii="Calibri" w:eastAsia="Calibri" w:hAnsi="Calibri"/>
              </w:rPr>
              <w:lastRenderedPageBreak/>
              <w:t>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938" w14:textId="77777777" w:rsidR="00840072" w:rsidRDefault="00AC0C24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lastRenderedPageBreak/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  <w:p w14:paraId="221B4E80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0C9F4039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546F7544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1343DDE0" w14:textId="47D8819F" w:rsidR="00CA6E61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Sprawdzian z działu.</w:t>
            </w:r>
          </w:p>
        </w:tc>
      </w:tr>
      <w:tr w:rsidR="00840072" w14:paraId="25E9F409" w14:textId="2DA38C47" w:rsidTr="00840072"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836B5D1" w14:textId="77777777" w:rsidR="00840072" w:rsidRDefault="00840072">
            <w:pPr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lastRenderedPageBreak/>
              <w:t>DZIAŁ 3. TRÓJKĄTY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6495894" w14:textId="77777777" w:rsidR="00840072" w:rsidRDefault="00840072">
            <w:pPr>
              <w:jc w:val="center"/>
              <w:rPr>
                <w:rFonts w:ascii="Calibri" w:eastAsia="Calibri" w:hAnsi="Calibri"/>
                <w:b/>
                <w:color w:val="FFFFFF"/>
              </w:rPr>
            </w:pPr>
          </w:p>
        </w:tc>
      </w:tr>
      <w:tr w:rsidR="00840072" w14:paraId="1C7017D8" w14:textId="76D82F55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C055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3.1. </w:t>
            </w:r>
            <w:r>
              <w:rPr>
                <w:rFonts w:ascii="Calibri" w:eastAsia="Calibri" w:hAnsi="Calibri"/>
              </w:rPr>
              <w:t>Kąty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4629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zna położenie dwóch prostych względem siebie na płaszczyźnie</w:t>
            </w:r>
          </w:p>
          <w:p w14:paraId="6A2E5F1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wskazuje kąty: wierzchołkowe, przyległe, odpowiadające, naprzemianległe</w:t>
            </w:r>
          </w:p>
          <w:p w14:paraId="1003118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rozpoznaje kąty: proste, pełne, półpełne, ostre, rozwarte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7061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korzysta z zależności pomiędzy kątami utworzonymi przez prostą przecinającą dwie proste równoległe</w:t>
            </w:r>
          </w:p>
          <w:p w14:paraId="44BB365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</w:rPr>
            </w:pPr>
            <w:r>
              <w:rPr>
                <w:rFonts w:ascii="Calibri" w:eastAsia="Calibri" w:hAnsi="Calibri" w:cs="TimesNewRoman"/>
              </w:rPr>
              <w:t xml:space="preserve">- zna i stosuje twierdzenie o równości kątów wierzchołkowych </w:t>
            </w:r>
          </w:p>
          <w:p w14:paraId="5D219B06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</w:rPr>
            </w:pPr>
            <w:r>
              <w:rPr>
                <w:rFonts w:ascii="Calibri" w:eastAsia="Calibri" w:hAnsi="Calibri" w:cs="TimesNewRoman"/>
              </w:rPr>
              <w:t>- zna i stosuje</w:t>
            </w:r>
          </w:p>
          <w:p w14:paraId="6D451E1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NewRoman"/>
              </w:rPr>
              <w:t>zależność między kątami przyległymi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CA7F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gendaPl-RegularCondensed"/>
              </w:rPr>
              <w:t>- rozwiązuje zadania tekstowe dotyczące kątów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CE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4754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C99" w14:textId="73CB4479" w:rsidR="00840072" w:rsidRDefault="00AC0C24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4FC45EDD" w14:textId="3DFC2900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6F6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lastRenderedPageBreak/>
              <w:t xml:space="preserve">3.2. </w:t>
            </w:r>
            <w:r>
              <w:rPr>
                <w:rFonts w:ascii="Calibri" w:eastAsia="Calibri" w:hAnsi="Calibri"/>
              </w:rPr>
              <w:t>Trójkąty. Przystawanie trójkątów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2D51" w14:textId="77777777" w:rsidR="00840072" w:rsidRDefault="00840072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rozpoznaje figury przystające</w:t>
            </w:r>
          </w:p>
          <w:p w14:paraId="5C416746" w14:textId="77777777" w:rsidR="00840072" w:rsidRDefault="00840072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wskazuje najdłuższy i najkrótszy bok trójkąta o danych kątach</w:t>
            </w:r>
          </w:p>
          <w:p w14:paraId="5423C304" w14:textId="77777777" w:rsidR="00840072" w:rsidRDefault="00840072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wskazuje najmniejszy i największy kąt trójkąta o danych bokach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6171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zna i </w:t>
            </w:r>
            <w:r>
              <w:rPr>
                <w:rFonts w:ascii="Calibri" w:eastAsia="Calibri" w:hAnsi="Calibri" w:cs="TimesNewRoman"/>
              </w:rPr>
              <w:t>stosuje</w:t>
            </w:r>
            <w:r>
              <w:rPr>
                <w:rFonts w:ascii="Calibri" w:eastAsia="Calibri" w:hAnsi="Calibri" w:cs="AgendaPl-RegularCondensed"/>
              </w:rPr>
              <w:t xml:space="preserve"> warunek istnienia trójkąta</w:t>
            </w:r>
          </w:p>
          <w:p w14:paraId="659028F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- zna i </w:t>
            </w:r>
            <w:r>
              <w:rPr>
                <w:rFonts w:ascii="Calibri" w:eastAsia="Calibri" w:hAnsi="Calibri" w:cs="TimesNewRoman"/>
              </w:rPr>
              <w:t>stosuje</w:t>
            </w:r>
            <w:r>
              <w:rPr>
                <w:rFonts w:ascii="Calibri" w:eastAsia="Calibri" w:hAnsi="Calibri"/>
              </w:rPr>
              <w:t xml:space="preserve"> własności trójkąta równoramiennego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110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zna cechy przystawania trójkątów i korzysta z nich w prostych przypadkach</w:t>
            </w:r>
          </w:p>
          <w:p w14:paraId="5A1AF59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korzysta z warunku istnienia trójkątów i wie, kiedy zachodzi w nim równość</w:t>
            </w:r>
          </w:p>
          <w:p w14:paraId="574C81D6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przeprowadza proste dowody geometryczne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E2B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uzasadnia przystawanie trójkątów</w:t>
            </w:r>
          </w:p>
          <w:p w14:paraId="6E9000AA" w14:textId="77777777" w:rsidR="00840072" w:rsidRDefault="00840072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rozwiązuje zadania z treścią dotyczące trójkątów przystających</w:t>
            </w:r>
          </w:p>
          <w:p w14:paraId="257666B5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przeprowadza dowody geometryczne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E56D" w14:textId="77777777" w:rsidR="00840072" w:rsidRDefault="0084007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B25" w14:textId="77777777" w:rsidR="00840072" w:rsidRDefault="00AC0C24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  <w:p w14:paraId="0086B424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4AB9774F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4822EE50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7F1D457B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20FF7865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03BA8626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0DBDC2AA" w14:textId="48954411" w:rsidR="00CA6E61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Sprawdzian  z działu.</w:t>
            </w:r>
          </w:p>
        </w:tc>
      </w:tr>
      <w:tr w:rsidR="00840072" w14:paraId="0A00451C" w14:textId="43E1A92F" w:rsidTr="00840072"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B781D13" w14:textId="77777777" w:rsidR="00840072" w:rsidRDefault="00840072">
            <w:pPr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t>DZIAŁ 4. WYRAŻENIA ALGEBRAICZNE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324371B" w14:textId="77777777" w:rsidR="00840072" w:rsidRDefault="00840072">
            <w:pPr>
              <w:jc w:val="center"/>
              <w:rPr>
                <w:rFonts w:ascii="Calibri" w:eastAsia="Calibri" w:hAnsi="Calibri"/>
                <w:b/>
                <w:color w:val="FFFFFF"/>
              </w:rPr>
            </w:pPr>
          </w:p>
        </w:tc>
      </w:tr>
      <w:tr w:rsidR="00840072" w14:paraId="4EA7118C" w14:textId="5F62E824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0988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4.1. </w:t>
            </w:r>
            <w:r>
              <w:rPr>
                <w:rFonts w:ascii="Calibri" w:eastAsia="Calibri" w:hAnsi="Calibri" w:cs="MyriadPro-Light"/>
              </w:rPr>
              <w:t>Przykłady wyrażeń algebraicznych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6F6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poprawnie czyta proste wyrażenia algebraiczne</w:t>
            </w:r>
          </w:p>
          <w:p w14:paraId="78B7FFA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 xml:space="preserve">- poprawnie zapisuje proste </w:t>
            </w:r>
            <w:r>
              <w:rPr>
                <w:rFonts w:ascii="Calibri" w:eastAsia="Calibri" w:hAnsi="Calibri" w:cs="AgendaPl-RegularCondensed"/>
              </w:rPr>
              <w:lastRenderedPageBreak/>
              <w:t>wyrażenia algebraiczne podane słownie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B00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poprawnie czyta trudniejsze wyrażenia algebraiczne</w:t>
            </w:r>
          </w:p>
          <w:p w14:paraId="7E885726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poprawnie zapisuje trudniejsze wyrażenia algebraiczne podane słownie</w:t>
            </w:r>
          </w:p>
          <w:p w14:paraId="4F845AD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gendaPl-RegularCondensed"/>
              </w:rPr>
              <w:t>- zapisuje proste zależności w zadaniach tekstowych za pomocą wyrażeń algebraicznych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DF7A" w14:textId="77777777" w:rsidR="00840072" w:rsidRDefault="00840072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zapisuje i nazywa złożone wyrażenia algebraiczne</w:t>
            </w:r>
          </w:p>
          <w:p w14:paraId="20F00338" w14:textId="77777777" w:rsidR="00840072" w:rsidRDefault="008400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zapisuje trudniejsze zależności w zadaniach tekstowych za pomocą wyrażeń algebraicznych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422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- </w:t>
            </w:r>
            <w:r>
              <w:rPr>
                <w:rFonts w:ascii="Calibri" w:eastAsia="Calibri" w:hAnsi="Calibri" w:cs="AgendaPl-RegularCondensed"/>
              </w:rPr>
              <w:t xml:space="preserve">zapisuje złożone zależności w zadaniach tekstowych za </w:t>
            </w:r>
            <w:r>
              <w:rPr>
                <w:rFonts w:ascii="Calibri" w:eastAsia="Calibri" w:hAnsi="Calibri" w:cs="AgendaPl-RegularCondensed"/>
              </w:rPr>
              <w:lastRenderedPageBreak/>
              <w:t>pomocą wyrażeń algebraicznych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9E98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lastRenderedPageBreak/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50B" w14:textId="49B6D19C" w:rsidR="00840072" w:rsidRDefault="00AC0C24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21BF153A" w14:textId="27ACDA47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0A03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4.2. </w:t>
            </w:r>
            <w:r>
              <w:rPr>
                <w:rFonts w:ascii="Calibri" w:eastAsia="Calibri" w:hAnsi="Calibri" w:cs="MyriadPro-Light"/>
              </w:rPr>
              <w:t>Wartości liczbowe wyrażeń algebraicznych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1358" w14:textId="77777777" w:rsidR="00840072" w:rsidRDefault="00840072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 w:cs="AgendaPl-RegularCondensed"/>
              </w:rPr>
              <w:t>- oblicza wartości liczbowe wyrażeń algebraicznych w prostych przypadkach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F35B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oblicza wartości liczbowe wyrażeń algebraicznych w trudniejszych przypadkach</w:t>
            </w:r>
          </w:p>
          <w:p w14:paraId="7BE0C27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 xml:space="preserve">- zapisuje proste zależności w zadaniach tekstowych za pomocą wyrażeń algebraicznych </w:t>
            </w:r>
            <w:r>
              <w:rPr>
                <w:rFonts w:ascii="Calibri" w:eastAsia="Calibri" w:hAnsi="Calibri" w:cs="AgendaPl-RegularCondensed"/>
              </w:rPr>
              <w:lastRenderedPageBreak/>
              <w:t>i oblicza ich wartość liczbową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2A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4E9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 </w:t>
            </w:r>
            <w:r>
              <w:rPr>
                <w:rFonts w:ascii="Calibri" w:eastAsia="Calibri" w:hAnsi="Calibri" w:cs="AgendaPl-RegularCondensed"/>
              </w:rPr>
              <w:t>zapisuje skomplikowane zależności w zadaniach tekstowych za pomocą wyrażeń algebraicznych i oblicza ich wartość liczbową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B2F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332" w14:textId="00FDBDC2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37B2DAEF" w14:textId="570780FE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0745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4.3. </w:t>
            </w:r>
            <w:r>
              <w:rPr>
                <w:rFonts w:ascii="Calibri" w:eastAsia="Calibri" w:hAnsi="Calibri" w:cs="MyriadPro-Light"/>
              </w:rPr>
              <w:t>Redukcja wyrazów podobnych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BA8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rozpoznaje jednomian</w:t>
            </w:r>
          </w:p>
          <w:p w14:paraId="4DC6C74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porządkuje jednomian</w:t>
            </w:r>
          </w:p>
          <w:p w14:paraId="5DD7EBFF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podaje współczynnik liczbowy jednomianu uporządkowanego</w:t>
            </w:r>
          </w:p>
          <w:p w14:paraId="3F85837B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rozpoznaje jednomiany podobne</w:t>
            </w:r>
          </w:p>
          <w:p w14:paraId="0011EA7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rozpoznaje sumę algebraiczną</w:t>
            </w:r>
          </w:p>
          <w:p w14:paraId="4A5C967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gendaPl-RegularCondensed"/>
              </w:rPr>
              <w:t>- redukuje wyrazy podobne w prostych przypadkach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5F1F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przedstawia jednomiany w postaci uporządkowanej w trudniejszych przypadkach</w:t>
            </w:r>
          </w:p>
          <w:p w14:paraId="321F1476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redukuje wyrazy podobne w trudniejszych przypadkach</w:t>
            </w:r>
          </w:p>
          <w:p w14:paraId="6D60B16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zapisuje proste zależności w zadaniach tekstowych za pomocą sumy algebraicznej i redukuje wyrazy podobne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C8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57F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 </w:t>
            </w:r>
            <w:r>
              <w:rPr>
                <w:rFonts w:ascii="Calibri" w:eastAsia="Calibri" w:hAnsi="Calibri" w:cs="AgendaPl-RegularCondensed"/>
              </w:rPr>
              <w:t>zapisuje złożone zależności w zadaniach tekstowych za pomocą sumy algebraicznej i redukuje wyrazy podobne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5912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6338" w14:textId="21656E35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4E3827F7" w14:textId="68A7381A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E308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lastRenderedPageBreak/>
              <w:t xml:space="preserve">4.4. </w:t>
            </w:r>
            <w:r>
              <w:rPr>
                <w:rFonts w:ascii="Calibri" w:eastAsia="Calibri" w:hAnsi="Calibri" w:cs="MyriadPro-Light"/>
              </w:rPr>
              <w:t>Dodawanie i odejmowanie sum algebraicznych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8C70" w14:textId="77777777" w:rsidR="00840072" w:rsidRDefault="00840072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 w:cs="AgendaPl-RegularCondensed"/>
              </w:rPr>
              <w:t>- dodaje i odejmuje sumy algebraiczne w prostych przypadkach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790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poprawnie opuszcza nawiasy w wyrażeniach algebraicznych</w:t>
            </w:r>
          </w:p>
          <w:p w14:paraId="4CA3FC2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dodaje i odejmuje sumy algebraiczne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5DDA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 w:cs="AgendaPl-RegularCondensed"/>
              </w:rPr>
              <w:t>- stosuje dodawanie i odejmowanie sum algebraicznych w prostych zadaniach tekstowych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4D6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gendaPl-RegularCondensed"/>
              </w:rPr>
              <w:t>- stosuje dodawanie i odejmowanie sum algebraicznych w zadaniach tekstowych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81FA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8B3" w14:textId="4B41999B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0C53931E" w14:textId="592C2383" w:rsidTr="00840072">
        <w:trPr>
          <w:trHeight w:val="1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07E5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MyriadPro-Light"/>
              </w:rPr>
            </w:pPr>
            <w:r>
              <w:rPr>
                <w:rFonts w:ascii="Calibri" w:eastAsia="Calibri" w:hAnsi="Calibri"/>
                <w:b/>
              </w:rPr>
              <w:t xml:space="preserve">4.5. </w:t>
            </w:r>
            <w:r>
              <w:rPr>
                <w:rFonts w:ascii="Calibri" w:eastAsia="Calibri" w:hAnsi="Calibri" w:cs="MyriadPro-Light"/>
              </w:rPr>
              <w:t>Mnożenie sum algebraicznych przez jednomiany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BBE0" w14:textId="77777777" w:rsidR="00840072" w:rsidRDefault="008400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587D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mnoży sumę algebraiczną przez liczbę</w:t>
            </w:r>
          </w:p>
          <w:p w14:paraId="0070A4A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mnoży jednomiany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799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 xml:space="preserve">- mnoży sumę algebraiczną przez jednomian </w:t>
            </w:r>
          </w:p>
          <w:p w14:paraId="4F0CC203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stosuje mnożenie sum algebraicznych przez jednomian w prostych zadaniach tekstowych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C8BA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stosuje mnożenie sum algebraicznych przez jednomian w zadaniach tekstowych</w:t>
            </w:r>
          </w:p>
          <w:p w14:paraId="22D0670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wyłącza przed nawias wspólny czynnik liczbowy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611E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56E" w14:textId="2EAEB70C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159DD358" w14:textId="7F1D7275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A9DB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4.6. </w:t>
            </w:r>
            <w:r>
              <w:rPr>
                <w:rFonts w:ascii="Calibri" w:eastAsia="Calibri" w:hAnsi="Calibri" w:cs="MyriadPro-Light"/>
              </w:rPr>
              <w:t>Mnożenie sum algebraicznych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2D19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D95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E6D3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gendaPl-RegularCondensed"/>
              </w:rPr>
              <w:t>- mnoży sumy algebraiczne w prostych przypadkach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0F08" w14:textId="77777777" w:rsidR="00840072" w:rsidRDefault="00840072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mnoży sumy algebraiczne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92B3" w14:textId="77777777" w:rsidR="00840072" w:rsidRDefault="0084007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7A4" w14:textId="77777777" w:rsidR="00840072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  <w:p w14:paraId="27BCE6DF" w14:textId="58474E92" w:rsidR="00CA6E61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lastRenderedPageBreak/>
              <w:t>Sprawdzian z działu.</w:t>
            </w:r>
          </w:p>
        </w:tc>
      </w:tr>
      <w:tr w:rsidR="00840072" w14:paraId="34D235A2" w14:textId="14F1AFF0" w:rsidTr="00840072"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2C1832D" w14:textId="77777777" w:rsidR="00840072" w:rsidRDefault="00840072">
            <w:pPr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lastRenderedPageBreak/>
              <w:t>DZIAŁ 5. RÓWNANIA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F74323" w14:textId="77777777" w:rsidR="00840072" w:rsidRDefault="00840072">
            <w:pPr>
              <w:jc w:val="center"/>
              <w:rPr>
                <w:rFonts w:ascii="Calibri" w:eastAsia="Calibri" w:hAnsi="Calibri"/>
                <w:b/>
                <w:color w:val="FFFFFF"/>
              </w:rPr>
            </w:pPr>
          </w:p>
        </w:tc>
      </w:tr>
      <w:tr w:rsidR="00840072" w14:paraId="5294EC5F" w14:textId="26D74AFE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4AF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5.1. </w:t>
            </w:r>
            <w:r>
              <w:rPr>
                <w:rFonts w:ascii="Calibri" w:eastAsia="Calibri" w:hAnsi="Calibri" w:cs="MyriadPro-Light"/>
              </w:rPr>
              <w:t>Przykłady równań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9C29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podaje przykłady równań</w:t>
            </w:r>
          </w:p>
          <w:p w14:paraId="5358990D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sprawdza, czy dana liczba spełnia równanie</w:t>
            </w:r>
          </w:p>
          <w:p w14:paraId="08F45E7E" w14:textId="77777777" w:rsidR="00840072" w:rsidRDefault="00840072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rozpoznaje równanie pierwszego stopnia z jedną niewiadomą</w:t>
            </w:r>
          </w:p>
          <w:p w14:paraId="21D9C84A" w14:textId="77777777" w:rsidR="00840072" w:rsidRDefault="00840072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opisuje prostą sytuację życiową za pomocą równania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816B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 xml:space="preserve">- opisuje sytuację życiową za pomocą równania </w:t>
            </w:r>
          </w:p>
          <w:p w14:paraId="11A2CB1A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podaje przykład równania, które spełnia dana liczba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672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502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C8F9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B5F" w14:textId="429E27F5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3A545BA6" w14:textId="2D0F1EB9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D24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5.2. </w:t>
            </w:r>
            <w:r>
              <w:rPr>
                <w:rFonts w:ascii="Calibri" w:eastAsia="Calibri" w:hAnsi="Calibri" w:cs="MyriadPro-Light"/>
              </w:rPr>
              <w:t>Rozwiązywanie równań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B87F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color w:val="000000"/>
              </w:rPr>
            </w:pPr>
            <w:r>
              <w:rPr>
                <w:rFonts w:ascii="Calibri" w:eastAsia="Calibri" w:hAnsi="Calibri" w:cs="AgendaPl-RegularCondensed"/>
              </w:rPr>
              <w:t>- rozwiązuje proste równania stopnia pierwszego z jedną niewiadomą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BDA6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rozpoznaje równania równoważne</w:t>
            </w:r>
          </w:p>
          <w:p w14:paraId="7E95572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</w:rPr>
            </w:pPr>
            <w:r>
              <w:rPr>
                <w:rFonts w:ascii="Calibri" w:eastAsia="Calibri" w:hAnsi="Calibri" w:cs="AgendaPl-RegularCondensed"/>
              </w:rPr>
              <w:t xml:space="preserve">- rozwiązuje proste równania metodą </w:t>
            </w:r>
            <w:r>
              <w:rPr>
                <w:rFonts w:ascii="Calibri" w:eastAsia="Calibri" w:hAnsi="Calibri" w:cs="AgendaPl-RegularCondensed"/>
              </w:rPr>
              <w:lastRenderedPageBreak/>
              <w:t>równań równoważnych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68C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rozwiązuje trudniejsze równania metodą równań równoważnych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791" w14:textId="77777777" w:rsidR="00840072" w:rsidRDefault="008400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B29F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66D" w14:textId="486FB194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6478C6C6" w14:textId="6A3DF78E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B9A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5.3. </w:t>
            </w:r>
            <w:r>
              <w:rPr>
                <w:rFonts w:ascii="Calibri" w:eastAsia="Calibri" w:hAnsi="Calibri" w:cs="MyriadPro-Light"/>
              </w:rPr>
              <w:t>Zadania tekstowe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5CE3" w14:textId="77777777" w:rsidR="00840072" w:rsidRDefault="00840072">
            <w:pPr>
              <w:rPr>
                <w:rFonts w:ascii="Calibri" w:eastAsia="Calibri" w:hAnsi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2C8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</w:rPr>
            </w:pPr>
            <w:r>
              <w:rPr>
                <w:rFonts w:ascii="Calibri" w:eastAsia="Calibri" w:hAnsi="Calibri" w:cs="AgendaPl-RegularCondensed"/>
              </w:rPr>
              <w:t>- rozwiązuje proste zadania tekstowe za pomocą równań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375A" w14:textId="77777777" w:rsidR="00840072" w:rsidRDefault="00840072">
            <w:pPr>
              <w:rPr>
                <w:rFonts w:ascii="Calibri" w:eastAsia="Calibri" w:hAnsi="Calibri" w:cs="TimesNewRoman"/>
              </w:rPr>
            </w:pPr>
            <w:r>
              <w:rPr>
                <w:rFonts w:ascii="Calibri" w:eastAsia="Calibri" w:hAnsi="Calibri" w:cs="AgendaPl-RegularCondensed"/>
              </w:rPr>
              <w:t>- rozwiązuje zadania tekstowe za pomocą równań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4399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1E80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F91F" w14:textId="3A4DBB0A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5199024D" w14:textId="7EB801BC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9591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5.4. </w:t>
            </w:r>
            <w:r>
              <w:rPr>
                <w:rFonts w:ascii="Calibri" w:eastAsia="Calibri" w:hAnsi="Calibri" w:cs="MyriadPro-Light"/>
              </w:rPr>
              <w:t>Wielkości wprost proporcjonalne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3EA" w14:textId="77777777" w:rsidR="00840072" w:rsidRDefault="00840072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703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rozpoznaje proporcję</w:t>
            </w:r>
          </w:p>
          <w:p w14:paraId="4197B1E5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zapisuje ilorazy w postaci proporcji</w:t>
            </w:r>
          </w:p>
          <w:p w14:paraId="73908105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- rozpoznaje wielkości wprost proporcjonalne</w:t>
            </w:r>
          </w:p>
          <w:p w14:paraId="09B28D1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 w:cs="AgendaPl-RegularCondensed"/>
              </w:rPr>
              <w:t>- podaje przykłady wielkości wprost proporcjonalnych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563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wykorzystuje proporcje do rozwiązywania zadań tekstowych</w:t>
            </w:r>
          </w:p>
          <w:p w14:paraId="50292BD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rozwiązuje równania zawierające proporcje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4D4A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F198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394" w14:textId="530D507D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0A18D1CA" w14:textId="2AEFAF64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12A5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5.5. </w:t>
            </w:r>
            <w:r>
              <w:rPr>
                <w:rFonts w:ascii="Calibri" w:eastAsia="Calibri" w:hAnsi="Calibri" w:cs="MyriadPro-Light"/>
              </w:rPr>
              <w:t>Przekształcanie wzorów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982" w14:textId="77777777" w:rsidR="00840072" w:rsidRDefault="00840072">
            <w:pPr>
              <w:rPr>
                <w:rFonts w:ascii="Calibri" w:eastAsia="Calibri" w:hAnsi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E38E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gendaPl-RegularCondensed"/>
              </w:rPr>
              <w:t>- przekształca proste wzory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25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przekształca wzory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656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przekształca wzory i podaje niezbędne założenia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ADC9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B2D" w14:textId="77777777" w:rsidR="00840072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  <w:p w14:paraId="48285516" w14:textId="18B03C2E" w:rsidR="00CA6E61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lastRenderedPageBreak/>
              <w:t>Sprawdzian z działu.</w:t>
            </w:r>
          </w:p>
        </w:tc>
      </w:tr>
      <w:tr w:rsidR="00840072" w14:paraId="071E54B9" w14:textId="4E550AF4" w:rsidTr="00840072"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534D6B8" w14:textId="77777777" w:rsidR="00840072" w:rsidRDefault="00840072">
            <w:pPr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lastRenderedPageBreak/>
              <w:t>DZIAŁ 6. WIELOKĄTY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F9203F0" w14:textId="77777777" w:rsidR="00840072" w:rsidRDefault="00840072">
            <w:pPr>
              <w:jc w:val="center"/>
              <w:rPr>
                <w:rFonts w:ascii="Calibri" w:eastAsia="Calibri" w:hAnsi="Calibri"/>
                <w:b/>
                <w:color w:val="FFFFFF"/>
              </w:rPr>
            </w:pPr>
          </w:p>
        </w:tc>
      </w:tr>
      <w:tr w:rsidR="00840072" w14:paraId="42F4F60F" w14:textId="0FADEB1A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4B2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6.1. </w:t>
            </w:r>
            <w:r>
              <w:rPr>
                <w:rFonts w:ascii="Calibri" w:eastAsia="Calibri" w:hAnsi="Calibri" w:cs="MyriadPro-Light"/>
              </w:rPr>
              <w:t>Kąty w wielokątach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4FF1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rozpoznaje wielokąty foremne</w:t>
            </w:r>
          </w:p>
          <w:p w14:paraId="27958AC6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rozróżnia czworokąty: prostokąt, kwadrat, romb, równoległobok, trapez, deltoid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869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stosuje własności kątów i przekątnych w czworokątach</w:t>
            </w:r>
          </w:p>
          <w:p w14:paraId="35AC9B8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gendaPl-RegularCondensed"/>
              </w:rPr>
              <w:t>- oblicza miary kątów w trójkątach i czworokątach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79FD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stosuje własności trójkątów i czworokątów do rozwiązywania zadań</w:t>
            </w:r>
          </w:p>
          <w:p w14:paraId="1A6FA0A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gendaPl-RegularCondensed"/>
              </w:rPr>
              <w:t>- rozwiązuje zadania tekstowe dotyczące kątów w wielokątach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D911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gendaPl-RegularCondensed"/>
              </w:rPr>
              <w:t>- oblicza miary kątów wewnętrznych i zewnętrznych wielokątów foremnych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2AD4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00EA" w14:textId="19C1D769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1D1E3ACE" w14:textId="732CDAE2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7EC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6.2. </w:t>
            </w:r>
            <w:r>
              <w:rPr>
                <w:rFonts w:ascii="Calibri" w:eastAsia="Calibri" w:hAnsi="Calibri"/>
              </w:rPr>
              <w:t>Pola wielokątów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96A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zna wzory na pole trójkąta i znanych czworokątów</w:t>
            </w:r>
          </w:p>
          <w:p w14:paraId="0F0B350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oblicza pola wielokątów w prostych przypadkach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B453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oblicza pola wielokątów</w:t>
            </w:r>
          </w:p>
          <w:p w14:paraId="35589903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zamienia jednostki pola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DF29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oblicza pola wielokątów narysowanych na płaszczyźnie</w:t>
            </w:r>
          </w:p>
          <w:p w14:paraId="5A67DDEB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 xml:space="preserve">- stosuje własności trójkątów i czworokątów do </w:t>
            </w:r>
            <w:r>
              <w:rPr>
                <w:rFonts w:ascii="Calibri" w:eastAsia="Calibri" w:hAnsi="Calibri" w:cs="AgendaPl-RegularCondensed"/>
              </w:rPr>
              <w:lastRenderedPageBreak/>
              <w:t>rozwiązywania zadań</w:t>
            </w:r>
          </w:p>
          <w:p w14:paraId="5DB958C9" w14:textId="77777777" w:rsidR="00840072" w:rsidRDefault="00840072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AgendaPl-RegularCondensed"/>
              </w:rPr>
              <w:t>- rozwiązuje zadania tekstowe dotyczące pól wielokątów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DBF" w14:textId="77777777" w:rsidR="00840072" w:rsidRDefault="00840072">
            <w:pPr>
              <w:rPr>
                <w:rFonts w:ascii="Calibri" w:eastAsia="Calibri" w:hAnsi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6359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40E" w14:textId="3C71A538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187872A4" w14:textId="21CC0B9E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B2D9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6.3. </w:t>
            </w:r>
            <w:r>
              <w:rPr>
                <w:rFonts w:ascii="Calibri" w:eastAsia="Calibri" w:hAnsi="Calibri"/>
              </w:rPr>
              <w:t>Figury w układzie współrzędnych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09A5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odczytuje współrzędne punktów zaznaczonych w układzie współrzędnych</w:t>
            </w:r>
          </w:p>
          <w:p w14:paraId="1E02DE7A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>- zaznacza w układzie współrzędnych punkty o danych współrzędnych</w:t>
            </w:r>
          </w:p>
          <w:p w14:paraId="6F1DB87F" w14:textId="77777777" w:rsidR="00840072" w:rsidRDefault="00840072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t xml:space="preserve">- rozpoznaje, w których ćwiartkach układu </w:t>
            </w:r>
            <w:r>
              <w:rPr>
                <w:rFonts w:ascii="Calibri" w:eastAsia="Calibri" w:hAnsi="Calibri" w:cs="AgendaPl-RegularCondensed"/>
              </w:rPr>
              <w:lastRenderedPageBreak/>
              <w:t>współrzędnych leżą dane punkty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D998" w14:textId="77777777" w:rsidR="00840072" w:rsidRDefault="00840072">
            <w:pPr>
              <w:rPr>
                <w:rFonts w:ascii="Calibri" w:eastAsia="Calibri" w:hAnsi="Calibri" w:cs="AgendaPl-RegularCondensed"/>
              </w:rPr>
            </w:pPr>
            <w:r>
              <w:rPr>
                <w:rFonts w:ascii="Calibri" w:eastAsia="Calibri" w:hAnsi="Calibri" w:cs="AgendaPl-RegularCondensed"/>
              </w:rPr>
              <w:lastRenderedPageBreak/>
              <w:t>- rysuje trójkąty i czworokąty w układzie współrzędnych i oblicza ich pole</w:t>
            </w:r>
          </w:p>
          <w:p w14:paraId="2D1786F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- wyznacza współrzędne środka odcinka</w:t>
            </w:r>
          </w:p>
          <w:p w14:paraId="7AA291E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NewRoman"/>
              </w:rPr>
            </w:pPr>
            <w:r>
              <w:rPr>
                <w:rFonts w:ascii="Calibri" w:eastAsia="Calibri" w:hAnsi="Calibri"/>
              </w:rPr>
              <w:t xml:space="preserve">- </w:t>
            </w:r>
            <w:r>
              <w:rPr>
                <w:rFonts w:ascii="Calibri" w:eastAsia="Calibri" w:hAnsi="Calibri" w:cs="TimesNewRoman"/>
              </w:rPr>
              <w:t xml:space="preserve">dla danych punktów kratowych </w:t>
            </w:r>
            <w:r>
              <w:rPr>
                <w:rFonts w:ascii="Calibri" w:eastAsia="Calibri" w:hAnsi="Calibri" w:cs="TimesNewRoman,Italic"/>
                <w:i/>
                <w:iCs/>
              </w:rPr>
              <w:t>A</w:t>
            </w:r>
            <w:r>
              <w:rPr>
                <w:rFonts w:ascii="Calibri" w:eastAsia="Calibri" w:hAnsi="Calibri" w:cs="TimesNewRoman,Italic"/>
                <w:iCs/>
              </w:rPr>
              <w:t xml:space="preserve"> i </w:t>
            </w:r>
            <w:r>
              <w:rPr>
                <w:rFonts w:ascii="Calibri" w:eastAsia="Calibri" w:hAnsi="Calibri" w:cs="TimesNewRoman,Italic"/>
                <w:i/>
                <w:iCs/>
              </w:rPr>
              <w:t>B</w:t>
            </w:r>
            <w:r>
              <w:rPr>
                <w:rFonts w:ascii="Calibri" w:eastAsia="Calibri" w:hAnsi="Calibri" w:cs="TimesNewRoman,Italic"/>
                <w:iCs/>
              </w:rPr>
              <w:t xml:space="preserve"> </w:t>
            </w:r>
            <w:r>
              <w:rPr>
                <w:rFonts w:ascii="Calibri" w:eastAsia="Calibri" w:hAnsi="Calibri" w:cs="TimesNewRoman"/>
              </w:rPr>
              <w:t>znajduje inne punkty kratowe należące do</w:t>
            </w:r>
          </w:p>
          <w:p w14:paraId="49C3CCF1" w14:textId="77777777" w:rsidR="00840072" w:rsidRDefault="00840072">
            <w:pPr>
              <w:rPr>
                <w:rFonts w:ascii="Calibri" w:eastAsia="Calibri" w:hAnsi="Calibri" w:cs="TimesNewRoman"/>
              </w:rPr>
            </w:pPr>
            <w:r>
              <w:rPr>
                <w:rFonts w:ascii="Calibri" w:eastAsia="Calibri" w:hAnsi="Calibri" w:cs="TimesNewRoman"/>
              </w:rPr>
              <w:t xml:space="preserve">prostej </w:t>
            </w:r>
            <w:r>
              <w:rPr>
                <w:rFonts w:ascii="Calibri" w:eastAsia="Calibri" w:hAnsi="Calibri" w:cs="TimesNewRoman,Italic"/>
                <w:i/>
                <w:iCs/>
              </w:rPr>
              <w:t>AB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0FCA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- znajduje współrzędne końca odcinka, gdy dane są współrzędne jego drugiego końca oraz środka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BB35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gendaPl-RegularCondensed"/>
              </w:rPr>
              <w:t>- oblicza pola wielokątów w układzie współrzędnych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BFCA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- rozwiązuje zadania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DE7" w14:textId="77777777" w:rsidR="00840072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  <w:p w14:paraId="009160B1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64371B7F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3126D5FE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39EC4412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37FC355D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61980DEB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215AE81C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378737B0" w14:textId="77777777" w:rsidR="00CA6E61" w:rsidRDefault="00CA6E6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2BE67E85" w14:textId="5AF06A5A" w:rsidR="00CA6E61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lastRenderedPageBreak/>
              <w:t>Sprawdzian z działu</w:t>
            </w:r>
          </w:p>
        </w:tc>
      </w:tr>
      <w:tr w:rsidR="00840072" w14:paraId="30E7D75F" w14:textId="44909127" w:rsidTr="00840072"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FD2B147" w14:textId="77777777" w:rsidR="00840072" w:rsidRDefault="00840072">
            <w:pPr>
              <w:jc w:val="center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lastRenderedPageBreak/>
              <w:t>DZIAŁ 7. POTĘGI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91D6107" w14:textId="77777777" w:rsidR="00840072" w:rsidRDefault="00840072">
            <w:pPr>
              <w:jc w:val="center"/>
              <w:rPr>
                <w:rFonts w:ascii="Calibri" w:eastAsia="Calibri" w:hAnsi="Calibri"/>
                <w:b/>
                <w:color w:val="FFFFFF"/>
              </w:rPr>
            </w:pPr>
          </w:p>
        </w:tc>
      </w:tr>
      <w:tr w:rsidR="00840072" w14:paraId="50D4C469" w14:textId="77203DE7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248A" w14:textId="77777777" w:rsidR="00840072" w:rsidRDefault="0084007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7.1. </w:t>
            </w:r>
            <w:r>
              <w:rPr>
                <w:rFonts w:ascii="Calibri" w:eastAsia="Calibri" w:hAnsi="Calibri"/>
              </w:rPr>
              <w:t>Potęgi liczb całkowitych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17B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i/>
              </w:rPr>
              <w:t xml:space="preserve">- </w:t>
            </w:r>
            <w:r>
              <w:rPr>
                <w:rFonts w:ascii="Calibri" w:eastAsia="Calibri" w:hAnsi="Calibri"/>
              </w:rPr>
              <w:t>zapisuje w postaci potęgi liczb całkowitych iloczyn tych samych czynników i odwrotnie</w:t>
            </w:r>
          </w:p>
          <w:p w14:paraId="2D36033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>- oblicza potęgi liczb całkowitych o wykładniku naturalnym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EFD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zapisuje liczbę w postaci iloczynu potęg liczb pierwszych</w:t>
            </w:r>
          </w:p>
          <w:p w14:paraId="4CCBB2D1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oblicza wartości wyrażeń zawierających potęgi liczb całkowitych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E01B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zapisuje liczbę w postaci potęgi o podanym wykładniku i podstawie będącej liczbą całkowitą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400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oblicza wartości złożonych wyrażeń, w których występują potęgi liczb całkowitych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2CAE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rozwiązuje zadania dotyczące potęg liczb całkowitych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A92" w14:textId="542CE32C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012E90E8" w14:textId="65AEFC0F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C8A3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7.2. </w:t>
            </w:r>
            <w:r>
              <w:rPr>
                <w:rFonts w:ascii="Calibri" w:eastAsia="Calibri" w:hAnsi="Calibri"/>
              </w:rPr>
              <w:t>Potęgi o wykładniku naturalnym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DC8B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i/>
              </w:rPr>
              <w:t xml:space="preserve">- </w:t>
            </w:r>
            <w:r>
              <w:rPr>
                <w:rFonts w:ascii="Calibri" w:eastAsia="Calibri" w:hAnsi="Calibri"/>
              </w:rPr>
              <w:t>zapisuje w postaci potęgi iloczyn tych samych czynników i odwrotnie</w:t>
            </w:r>
          </w:p>
          <w:p w14:paraId="2559BDB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>- oblicza potęgi o wykładniku naturalnym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69F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określa znak potęgi bez wykonywania obliczeń</w:t>
            </w:r>
          </w:p>
          <w:p w14:paraId="762054A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>- oblicza wartości wyrażeń zawierających potęgi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B906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 xml:space="preserve">- zapisuje liczbę w postaci potęgi o podanym wykładniku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0F1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oblicza wartości złożonych wyrażeń, w których występują potęgi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E57B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rozwiązuje zadania dotyczące potęg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AE0F" w14:textId="5913FF13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01BDA59B" w14:textId="390A2A6D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B30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lastRenderedPageBreak/>
              <w:t xml:space="preserve">7.3. </w:t>
            </w:r>
            <w:r>
              <w:rPr>
                <w:rFonts w:ascii="Calibri" w:eastAsia="Calibri" w:hAnsi="Calibri"/>
              </w:rPr>
              <w:t>Mnożenie i dzielenie potęg o tej samej podstawie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F2F9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zapisuje w postaci jednej potęgi i oblicza iloczyn oraz iloraz potęg o tej samej podstawie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1619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>- zapisuje potęgę w postaci iloczynu lub ilorazu potęg o tej samej podstawie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762D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>- doprowadza do najprostszej postaci wyrażenia zawierające potęgi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85EC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rozwiązuje zadania z treścią dotyczące mnożenia i dzielenia potęg o tej samej podstawie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85F3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rozwiązuje zadania dotyczące potęg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B2F" w14:textId="6F2D71E9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4BF14C63" w14:textId="6658EDC4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D531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7.4. </w:t>
            </w:r>
            <w:r>
              <w:rPr>
                <w:rFonts w:ascii="Calibri" w:eastAsia="Calibri" w:hAnsi="Calibri"/>
              </w:rPr>
              <w:t>Potęga potęgi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A73F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>- zapisuje w postaci jednej potęgi potęgę potęgi i ją oblicza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02B1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 xml:space="preserve">- zapisuje potęgę w postaci potęgi </w:t>
            </w:r>
            <w:proofErr w:type="spellStart"/>
            <w:r>
              <w:rPr>
                <w:rFonts w:ascii="Calibri" w:eastAsia="Calibri" w:hAnsi="Calibri"/>
              </w:rPr>
              <w:t>potęgi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FBDF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>- doprowadza do najprostszej postaci wyrażenia zawierające potęgi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5D00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8B50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rozwiązuje zadania dotyczące potęg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448" w14:textId="58C1E44B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3EB7F5A3" w14:textId="18C7E692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4105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7.5. </w:t>
            </w:r>
            <w:r>
              <w:rPr>
                <w:rFonts w:ascii="Calibri" w:eastAsia="Calibri" w:hAnsi="Calibri"/>
              </w:rPr>
              <w:t>Mnożenie i dzielenie potęg o tym samym wykładniku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022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>- zapisuje w postaci jednej potęgi i oblicza iloczyn oraz iloraz potęg o tym samym wykładniku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975D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>- zapisuje potęgę w postaci iloczynu lub ilorazu potęg o tym samym wykładniku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A06B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>- doprowadza do najprostszej postaci wyrażenia zawierające potęgi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B08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E370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rozwiązuje zadania dotyczące potęg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E9E" w14:textId="215FE757" w:rsidR="00840072" w:rsidRDefault="00CA6E6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725C3095" w14:textId="3BD47A5A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3FAA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7.6. </w:t>
            </w:r>
            <w:r>
              <w:rPr>
                <w:rFonts w:ascii="Calibri" w:eastAsia="Calibri" w:hAnsi="Calibri"/>
              </w:rPr>
              <w:t>Notacja wykładnicza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83E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9A69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zapisuje liczby w notacji wykładniczej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7999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 mnoży i dzieli liczby zapisane w notacji wykładniczej o wykładnikach </w:t>
            </w:r>
            <w:r>
              <w:rPr>
                <w:rFonts w:ascii="Calibri" w:eastAsia="Calibri" w:hAnsi="Calibri"/>
              </w:rPr>
              <w:lastRenderedPageBreak/>
              <w:t>całkowitych dodatnich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B90D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- dodaje i odejmuje liczby zapisane w notacji wykładniczej</w:t>
            </w:r>
          </w:p>
          <w:p w14:paraId="5EBCF2B9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- rozwiązuje zadania tekstowe dotyczące potęg i notacji wykładniczej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9C98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- rozwiązuje zadania dotyczące notacji wykładniczej </w:t>
            </w:r>
            <w:r>
              <w:rPr>
                <w:rFonts w:ascii="Calibri" w:eastAsia="Calibri" w:hAnsi="Calibri"/>
              </w:rPr>
              <w:lastRenderedPageBreak/>
              <w:t>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9833" w14:textId="1EEB516D" w:rsidR="00840072" w:rsidRDefault="00F0299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lastRenderedPageBreak/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</w:tc>
      </w:tr>
      <w:tr w:rsidR="00840072" w14:paraId="19EDD920" w14:textId="37E9BDA3" w:rsidTr="00840072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BB44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7.7. </w:t>
            </w:r>
            <w:r>
              <w:rPr>
                <w:rFonts w:ascii="Calibri" w:eastAsia="Calibri" w:hAnsi="Calibri"/>
              </w:rPr>
              <w:t>Działania na potęgach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259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796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6482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porównuje potęgi o tej samej podstawie albo o tym samym wykładniku</w:t>
            </w:r>
          </w:p>
          <w:p w14:paraId="43659FDA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 </w:t>
            </w:r>
            <w:r>
              <w:rPr>
                <w:rFonts w:ascii="Calibri" w:eastAsia="Calibri" w:hAnsi="Calibri" w:cs="AgendaPl-RegularCondensed"/>
              </w:rPr>
              <w:t>doprowadza do najprostszej postaci wyrażenia zawierające potęgi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4124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dodaje i odejmuje wyrażenia zawierające potęgi o tej samej podstawie</w:t>
            </w:r>
          </w:p>
          <w:p w14:paraId="4D79DED7" w14:textId="77777777" w:rsidR="00840072" w:rsidRDefault="0084007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porównuje potęgi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B300" w14:textId="77777777" w:rsidR="00840072" w:rsidRDefault="008400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rozwiązuje zadania dotyczące potęg o podwyższonym stopniu trudności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A4E" w14:textId="77777777" w:rsidR="00840072" w:rsidRDefault="00F0299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K</w:t>
            </w:r>
            <w:r w:rsidRPr="004D4072">
              <w:rPr>
                <w:rFonts w:ascii="Calibri" w:eastAsia="Lucida Sans Unicode" w:hAnsi="Calibri" w:cs="Calibri"/>
                <w:kern w:val="1"/>
                <w:lang w:eastAsia="ar-SA"/>
              </w:rPr>
              <w:t>artkówka, lub odpowiedź ustna, lub praca na lekcji</w:t>
            </w:r>
          </w:p>
          <w:p w14:paraId="0CF21FAA" w14:textId="77777777" w:rsidR="00F02991" w:rsidRDefault="00F0299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3FB5819E" w14:textId="77777777" w:rsidR="00F02991" w:rsidRDefault="00F0299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313A6177" w14:textId="77777777" w:rsidR="00F02991" w:rsidRDefault="00F02991">
            <w:pPr>
              <w:rPr>
                <w:rFonts w:ascii="Calibri" w:eastAsia="Lucida Sans Unicode" w:hAnsi="Calibri" w:cs="Calibri"/>
                <w:kern w:val="1"/>
                <w:lang w:eastAsia="ar-SA"/>
              </w:rPr>
            </w:pPr>
          </w:p>
          <w:p w14:paraId="1D1CD947" w14:textId="4425B8B3" w:rsidR="00F02991" w:rsidRDefault="00F02991">
            <w:pPr>
              <w:rPr>
                <w:rFonts w:ascii="Calibri" w:eastAsia="Calibri" w:hAnsi="Calibri"/>
              </w:rPr>
            </w:pPr>
            <w:r>
              <w:rPr>
                <w:rFonts w:ascii="Calibri" w:eastAsia="Lucida Sans Unicode" w:hAnsi="Calibri" w:cs="Calibri"/>
                <w:kern w:val="1"/>
                <w:lang w:eastAsia="ar-SA"/>
              </w:rPr>
              <w:t>Sprawdzian z działu</w:t>
            </w:r>
          </w:p>
        </w:tc>
      </w:tr>
    </w:tbl>
    <w:p w14:paraId="7EB30311" w14:textId="77777777" w:rsidR="0096684D" w:rsidRDefault="0096684D" w:rsidP="0096684D">
      <w:pPr>
        <w:autoSpaceDE w:val="0"/>
        <w:autoSpaceDN w:val="0"/>
        <w:adjustRightInd w:val="0"/>
        <w:spacing w:after="0" w:line="240" w:lineRule="auto"/>
        <w:rPr>
          <w:rFonts w:cs="AgendaPl-Semibold"/>
          <w:b/>
          <w:color w:val="1F3864" w:themeColor="accent1" w:themeShade="80"/>
          <w:sz w:val="32"/>
          <w:szCs w:val="32"/>
        </w:rPr>
      </w:pPr>
    </w:p>
    <w:p w14:paraId="1CE66DAA" w14:textId="77777777" w:rsidR="0096684D" w:rsidRDefault="0096684D" w:rsidP="0096684D">
      <w:pPr>
        <w:autoSpaceDE w:val="0"/>
        <w:autoSpaceDN w:val="0"/>
        <w:adjustRightInd w:val="0"/>
        <w:spacing w:after="0" w:line="240" w:lineRule="auto"/>
        <w:rPr>
          <w:rFonts w:cs="AgendaPl-Semibold"/>
          <w:b/>
          <w:color w:val="1F3864" w:themeColor="accent1" w:themeShade="80"/>
          <w:sz w:val="32"/>
          <w:szCs w:val="32"/>
        </w:rPr>
      </w:pPr>
    </w:p>
    <w:p w14:paraId="45EF92FE" w14:textId="77777777" w:rsidR="0096684D" w:rsidRDefault="0096684D" w:rsidP="0096684D">
      <w:pPr>
        <w:autoSpaceDE w:val="0"/>
        <w:autoSpaceDN w:val="0"/>
        <w:adjustRightInd w:val="0"/>
        <w:spacing w:after="0" w:line="240" w:lineRule="auto"/>
        <w:rPr>
          <w:rFonts w:cs="AgendaPl-Semibold"/>
          <w:b/>
          <w:color w:val="1F3864" w:themeColor="accent1" w:themeShade="80"/>
          <w:sz w:val="32"/>
          <w:szCs w:val="32"/>
        </w:rPr>
      </w:pPr>
    </w:p>
    <w:p w14:paraId="1974F801" w14:textId="77777777" w:rsidR="0077081F" w:rsidRDefault="0077081F" w:rsidP="0096684D">
      <w:pPr>
        <w:autoSpaceDE w:val="0"/>
        <w:autoSpaceDN w:val="0"/>
        <w:adjustRightInd w:val="0"/>
        <w:spacing w:after="0" w:line="240" w:lineRule="auto"/>
        <w:rPr>
          <w:rFonts w:cs="AgendaPl-Semibold"/>
          <w:b/>
          <w:color w:val="1F3864" w:themeColor="accent1" w:themeShade="80"/>
          <w:sz w:val="32"/>
          <w:szCs w:val="32"/>
        </w:rPr>
      </w:pPr>
    </w:p>
    <w:p w14:paraId="375B0698" w14:textId="77777777" w:rsidR="0077081F" w:rsidRDefault="0077081F" w:rsidP="0096684D">
      <w:pPr>
        <w:autoSpaceDE w:val="0"/>
        <w:autoSpaceDN w:val="0"/>
        <w:adjustRightInd w:val="0"/>
        <w:spacing w:after="0" w:line="240" w:lineRule="auto"/>
        <w:rPr>
          <w:rFonts w:cs="AgendaPl-Semibold"/>
          <w:b/>
          <w:color w:val="1F3864" w:themeColor="accent1" w:themeShade="80"/>
          <w:sz w:val="32"/>
          <w:szCs w:val="32"/>
        </w:rPr>
      </w:pPr>
    </w:p>
    <w:p w14:paraId="3A18D2F4" w14:textId="77777777" w:rsidR="0077081F" w:rsidRDefault="0077081F" w:rsidP="0096684D">
      <w:pPr>
        <w:autoSpaceDE w:val="0"/>
        <w:autoSpaceDN w:val="0"/>
        <w:adjustRightInd w:val="0"/>
        <w:spacing w:after="0" w:line="240" w:lineRule="auto"/>
        <w:rPr>
          <w:rFonts w:cs="AgendaPl-Semibold"/>
          <w:b/>
          <w:color w:val="1F3864" w:themeColor="accent1" w:themeShade="80"/>
          <w:sz w:val="32"/>
          <w:szCs w:val="32"/>
        </w:rPr>
      </w:pPr>
    </w:p>
    <w:p w14:paraId="66E5518B" w14:textId="23E45D11" w:rsidR="0096684D" w:rsidRPr="00C0719A" w:rsidRDefault="0096684D" w:rsidP="0096684D">
      <w:pPr>
        <w:autoSpaceDE w:val="0"/>
        <w:autoSpaceDN w:val="0"/>
        <w:adjustRightInd w:val="0"/>
        <w:spacing w:after="0" w:line="240" w:lineRule="auto"/>
        <w:rPr>
          <w:rFonts w:cs="AgendaPl-Semibold"/>
          <w:b/>
          <w:color w:val="1F3864" w:themeColor="accent1" w:themeShade="80"/>
          <w:sz w:val="32"/>
          <w:szCs w:val="32"/>
        </w:rPr>
      </w:pPr>
      <w:r w:rsidRPr="00C0719A">
        <w:rPr>
          <w:rFonts w:cs="AgendaPl-Semibold"/>
          <w:b/>
          <w:color w:val="1F3864" w:themeColor="accent1" w:themeShade="80"/>
          <w:sz w:val="32"/>
          <w:szCs w:val="32"/>
        </w:rPr>
        <w:lastRenderedPageBreak/>
        <w:t>Wymagania na poszczególne oceny szkolne</w:t>
      </w:r>
    </w:p>
    <w:p w14:paraId="06762CCC" w14:textId="77777777" w:rsidR="0096684D" w:rsidRPr="00C0719A" w:rsidRDefault="0096684D" w:rsidP="0096684D">
      <w:pPr>
        <w:autoSpaceDE w:val="0"/>
        <w:autoSpaceDN w:val="0"/>
        <w:adjustRightInd w:val="0"/>
        <w:spacing w:after="0" w:line="240" w:lineRule="auto"/>
        <w:rPr>
          <w:rFonts w:cs="AgendaPl-Semibold"/>
          <w:b/>
          <w:color w:val="1F3864" w:themeColor="accent1" w:themeShade="80"/>
          <w:sz w:val="32"/>
          <w:szCs w:val="32"/>
        </w:rPr>
      </w:pPr>
      <w:r w:rsidRPr="00C0719A">
        <w:rPr>
          <w:rFonts w:cs="AgendaPl-Semibold"/>
          <w:b/>
          <w:color w:val="1F3864" w:themeColor="accent1" w:themeShade="80"/>
          <w:sz w:val="32"/>
          <w:szCs w:val="32"/>
        </w:rPr>
        <w:t>Klasa 8</w:t>
      </w:r>
    </w:p>
    <w:p w14:paraId="7EA1513E" w14:textId="77777777" w:rsidR="0096684D" w:rsidRDefault="0096684D" w:rsidP="0096684D">
      <w:pPr>
        <w:autoSpaceDE w:val="0"/>
        <w:autoSpaceDN w:val="0"/>
        <w:adjustRightInd w:val="0"/>
        <w:spacing w:after="0" w:line="240" w:lineRule="auto"/>
        <w:rPr>
          <w:rFonts w:cs="Dutch801HdEU-Normal"/>
          <w:color w:val="000000"/>
          <w:sz w:val="24"/>
          <w:szCs w:val="20"/>
        </w:rPr>
      </w:pPr>
      <w:r w:rsidRPr="006316A6">
        <w:rPr>
          <w:rFonts w:cs="Dutch801HdEU-Normal"/>
          <w:color w:val="000000"/>
          <w:sz w:val="24"/>
          <w:szCs w:val="20"/>
        </w:rPr>
        <w:t>Ocena postępów ucznia jest wynikiem oceny stopnia opanowania jego umiejętności podstawowych i ponadpodstawowych. W poniższej tabeli umiejętności te przypisane poszczególnym działom zostały odniesione do poszczególnych ocen szkolnych zgodnie z założeniami:</w:t>
      </w:r>
    </w:p>
    <w:p w14:paraId="0DB6AE23" w14:textId="77777777" w:rsidR="0096684D" w:rsidRPr="00C0719A" w:rsidRDefault="0096684D" w:rsidP="009668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AgendaPl-Bold"/>
          <w:b/>
          <w:bCs/>
          <w:color w:val="1F3864" w:themeColor="accent1" w:themeShade="80"/>
          <w:sz w:val="24"/>
          <w:szCs w:val="20"/>
        </w:rPr>
        <w:t xml:space="preserve">ocena dopuszczająca </w:t>
      </w:r>
      <w:r w:rsidRPr="00C0719A">
        <w:rPr>
          <w:rFonts w:ascii="Calibri" w:eastAsia="Calibri" w:hAnsi="Calibri" w:cs="Dutch801HdEU-Normal"/>
          <w:sz w:val="24"/>
          <w:szCs w:val="20"/>
        </w:rPr>
        <w:t xml:space="preserve">uczeń nabył większość umiejętności sprzyjających osiągnięciu wymagań podstawowych i potrafi je wykorzystać </w:t>
      </w:r>
    </w:p>
    <w:p w14:paraId="34433CDF" w14:textId="77777777" w:rsidR="0096684D" w:rsidRPr="00C0719A" w:rsidRDefault="0096684D" w:rsidP="0096684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AgendaPl-Bold"/>
          <w:b/>
          <w:bCs/>
          <w:sz w:val="24"/>
          <w:szCs w:val="20"/>
        </w:rPr>
        <w:tab/>
      </w:r>
      <w:r w:rsidRPr="00C0719A">
        <w:rPr>
          <w:rFonts w:ascii="Calibri" w:eastAsia="Calibri" w:hAnsi="Calibri" w:cs="AgendaPl-Bold"/>
          <w:b/>
          <w:bCs/>
          <w:sz w:val="24"/>
          <w:szCs w:val="20"/>
        </w:rPr>
        <w:tab/>
      </w:r>
      <w:r w:rsidRPr="00C0719A">
        <w:rPr>
          <w:rFonts w:ascii="Calibri" w:eastAsia="Calibri" w:hAnsi="Calibri" w:cs="AgendaPl-Bold"/>
          <w:b/>
          <w:bCs/>
          <w:sz w:val="24"/>
          <w:szCs w:val="20"/>
        </w:rPr>
        <w:tab/>
      </w:r>
      <w:r w:rsidRPr="00C0719A">
        <w:rPr>
          <w:rFonts w:ascii="Calibri" w:eastAsia="Calibri" w:hAnsi="Calibri" w:cs="Dutch801HdEU-Normal"/>
          <w:sz w:val="24"/>
          <w:szCs w:val="20"/>
        </w:rPr>
        <w:t>w sytuacjach typowych,</w:t>
      </w:r>
    </w:p>
    <w:p w14:paraId="12830DC8" w14:textId="77777777" w:rsidR="0096684D" w:rsidRPr="00C0719A" w:rsidRDefault="0096684D" w:rsidP="009668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AgendaPl-Bold"/>
          <w:b/>
          <w:bCs/>
          <w:color w:val="1F3864" w:themeColor="accent1" w:themeShade="80"/>
          <w:sz w:val="24"/>
          <w:szCs w:val="20"/>
        </w:rPr>
        <w:t xml:space="preserve">ocena dostateczna </w:t>
      </w:r>
      <w:r w:rsidRPr="00C0719A">
        <w:rPr>
          <w:rFonts w:ascii="Calibri" w:eastAsia="Calibri" w:hAnsi="Calibri" w:cs="AgendaPl-Bold"/>
          <w:b/>
          <w:bCs/>
          <w:color w:val="1F3864" w:themeColor="accent1" w:themeShade="80"/>
          <w:sz w:val="24"/>
          <w:szCs w:val="20"/>
        </w:rPr>
        <w:tab/>
      </w:r>
      <w:r w:rsidRPr="00C0719A">
        <w:rPr>
          <w:rFonts w:ascii="Calibri" w:eastAsia="Calibri" w:hAnsi="Calibri" w:cs="Dutch801HdEU-Normal"/>
          <w:sz w:val="24"/>
          <w:szCs w:val="20"/>
        </w:rPr>
        <w:t xml:space="preserve">uczeń nabył wszystkie umiejętności sprzyjające osiągnięciu wymagań podstawowych i potrafi je wykorzystać </w:t>
      </w:r>
    </w:p>
    <w:p w14:paraId="48B4722B" w14:textId="77777777" w:rsidR="0096684D" w:rsidRPr="00C0719A" w:rsidRDefault="0096684D" w:rsidP="0096684D">
      <w:pPr>
        <w:autoSpaceDE w:val="0"/>
        <w:autoSpaceDN w:val="0"/>
        <w:adjustRightInd w:val="0"/>
        <w:spacing w:after="0" w:line="240" w:lineRule="auto"/>
        <w:ind w:left="2136" w:firstLine="696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Dutch801HdEU-Normal"/>
          <w:sz w:val="24"/>
          <w:szCs w:val="20"/>
        </w:rPr>
        <w:t>w sytuacjach typowych,</w:t>
      </w:r>
    </w:p>
    <w:p w14:paraId="4D8CC485" w14:textId="77777777" w:rsidR="0096684D" w:rsidRPr="00C0719A" w:rsidRDefault="0096684D" w:rsidP="009668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AgendaPl-Bold"/>
          <w:b/>
          <w:bCs/>
          <w:color w:val="1F3864" w:themeColor="accent1" w:themeShade="80"/>
          <w:sz w:val="24"/>
          <w:szCs w:val="20"/>
        </w:rPr>
        <w:t xml:space="preserve">ocena dobra </w:t>
      </w:r>
      <w:r w:rsidRPr="00C0719A">
        <w:rPr>
          <w:rFonts w:ascii="Calibri" w:eastAsia="Calibri" w:hAnsi="Calibri" w:cs="AgendaPl-Bold"/>
          <w:b/>
          <w:bCs/>
          <w:color w:val="1F3864" w:themeColor="accent1" w:themeShade="80"/>
          <w:sz w:val="24"/>
          <w:szCs w:val="20"/>
        </w:rPr>
        <w:tab/>
      </w:r>
      <w:r w:rsidRPr="00C0719A">
        <w:rPr>
          <w:rFonts w:ascii="Calibri" w:eastAsia="Calibri" w:hAnsi="Calibri" w:cs="AgendaPl-Bold"/>
          <w:b/>
          <w:bCs/>
          <w:color w:val="1F3864" w:themeColor="accent1" w:themeShade="80"/>
          <w:sz w:val="24"/>
          <w:szCs w:val="20"/>
        </w:rPr>
        <w:tab/>
      </w:r>
      <w:r w:rsidRPr="00C0719A">
        <w:rPr>
          <w:rFonts w:ascii="Calibri" w:eastAsia="Calibri" w:hAnsi="Calibri" w:cs="Dutch801HdEU-Normal"/>
          <w:sz w:val="24"/>
          <w:szCs w:val="20"/>
        </w:rPr>
        <w:t xml:space="preserve">uczeń nabył wszystkie umiejętności sprzyjające osiągnięciu wymagań podstawowych, niektóre umiejętności </w:t>
      </w:r>
    </w:p>
    <w:p w14:paraId="2C5C078C" w14:textId="77777777" w:rsidR="0096684D" w:rsidRPr="00C0719A" w:rsidRDefault="0096684D" w:rsidP="0096684D">
      <w:pPr>
        <w:autoSpaceDE w:val="0"/>
        <w:autoSpaceDN w:val="0"/>
        <w:adjustRightInd w:val="0"/>
        <w:spacing w:after="0" w:line="240" w:lineRule="auto"/>
        <w:ind w:left="2136" w:firstLine="696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Dutch801HdEU-Normal"/>
          <w:sz w:val="24"/>
          <w:szCs w:val="20"/>
        </w:rPr>
        <w:t>sprzyjające osiągnięciu wymagań ponadpodstawowych i potrafi je wykorzystać w sytuacjach typowych,</w:t>
      </w:r>
    </w:p>
    <w:p w14:paraId="619A488B" w14:textId="77777777" w:rsidR="0096684D" w:rsidRPr="00C0719A" w:rsidRDefault="0096684D" w:rsidP="009668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AgendaPl-Bold"/>
          <w:b/>
          <w:bCs/>
          <w:color w:val="1F3864" w:themeColor="accent1" w:themeShade="80"/>
          <w:sz w:val="24"/>
          <w:szCs w:val="20"/>
        </w:rPr>
        <w:t xml:space="preserve">ocena bardzo dobra </w:t>
      </w:r>
      <w:r w:rsidRPr="00C0719A">
        <w:rPr>
          <w:rFonts w:ascii="Calibri" w:eastAsia="Calibri" w:hAnsi="Calibri" w:cs="AgendaPl-Bold"/>
          <w:b/>
          <w:bCs/>
          <w:color w:val="1F3864" w:themeColor="accent1" w:themeShade="80"/>
          <w:sz w:val="24"/>
          <w:szCs w:val="20"/>
        </w:rPr>
        <w:tab/>
      </w:r>
      <w:r w:rsidRPr="00C0719A">
        <w:rPr>
          <w:rFonts w:ascii="Calibri" w:eastAsia="Calibri" w:hAnsi="Calibri" w:cs="Dutch801HdEU-Normal"/>
          <w:sz w:val="24"/>
          <w:szCs w:val="20"/>
        </w:rPr>
        <w:t xml:space="preserve">uczeń nabył wszystkie umiejętności sprzyjające osiągnięciu wymagań podstawowych i potrafi je wykorzystać </w:t>
      </w:r>
    </w:p>
    <w:p w14:paraId="76DDEFA8" w14:textId="77777777" w:rsidR="0096684D" w:rsidRPr="00C0719A" w:rsidRDefault="0096684D" w:rsidP="0096684D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Dutch801HdEU-Normal"/>
          <w:sz w:val="24"/>
          <w:szCs w:val="20"/>
        </w:rPr>
        <w:t xml:space="preserve">w sytuacjach nietypowych oraz nabył niektóre umiejętności sprzyjające osiągnięciu wymagań </w:t>
      </w:r>
    </w:p>
    <w:p w14:paraId="3B400734" w14:textId="77777777" w:rsidR="0096684D" w:rsidRPr="00C0719A" w:rsidRDefault="0096684D" w:rsidP="0096684D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Dutch801HdEU-Normal"/>
          <w:sz w:val="24"/>
          <w:szCs w:val="20"/>
        </w:rPr>
        <w:t>ponadpodstawowych i potrafi je wykorzystać w sytuacjach typowych,</w:t>
      </w:r>
    </w:p>
    <w:p w14:paraId="22612372" w14:textId="77777777" w:rsidR="0096684D" w:rsidRPr="00C0719A" w:rsidRDefault="0096684D" w:rsidP="009668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AgendaPl-Bold"/>
          <w:b/>
          <w:bCs/>
          <w:color w:val="1F3864" w:themeColor="accent1" w:themeShade="80"/>
          <w:sz w:val="24"/>
          <w:szCs w:val="20"/>
        </w:rPr>
        <w:t xml:space="preserve">ocena celująca </w:t>
      </w:r>
      <w:r w:rsidRPr="00C0719A">
        <w:rPr>
          <w:rFonts w:ascii="Calibri" w:eastAsia="Calibri" w:hAnsi="Calibri" w:cs="AgendaPl-Bold"/>
          <w:b/>
          <w:bCs/>
          <w:sz w:val="24"/>
          <w:szCs w:val="20"/>
        </w:rPr>
        <w:tab/>
      </w:r>
      <w:r w:rsidRPr="00C0719A">
        <w:rPr>
          <w:rFonts w:ascii="Calibri" w:eastAsia="Calibri" w:hAnsi="Calibri" w:cs="Dutch801HdEU-Normal"/>
          <w:sz w:val="24"/>
          <w:szCs w:val="20"/>
        </w:rPr>
        <w:t xml:space="preserve">uczeń nabył wszystkie umiejętności sprzyjające osiągnięciu wymagań podstawowych i ponadpodstawowych </w:t>
      </w:r>
    </w:p>
    <w:p w14:paraId="03997FD2" w14:textId="77777777" w:rsidR="0096684D" w:rsidRPr="004A3BF9" w:rsidRDefault="0096684D" w:rsidP="0096684D">
      <w:pPr>
        <w:autoSpaceDE w:val="0"/>
        <w:autoSpaceDN w:val="0"/>
        <w:adjustRightInd w:val="0"/>
        <w:spacing w:after="0" w:line="240" w:lineRule="auto"/>
        <w:ind w:left="2136" w:firstLine="696"/>
        <w:contextualSpacing/>
        <w:rPr>
          <w:rFonts w:ascii="Calibri" w:eastAsia="Calibri" w:hAnsi="Calibri" w:cs="Dutch801HdEU-Normal"/>
          <w:color w:val="000000"/>
          <w:sz w:val="24"/>
          <w:szCs w:val="20"/>
        </w:rPr>
      </w:pPr>
      <w:r w:rsidRPr="004A3BF9">
        <w:rPr>
          <w:rFonts w:ascii="Calibri" w:eastAsia="Calibri" w:hAnsi="Calibri" w:cs="Dutch801HdEU-Normal"/>
          <w:color w:val="000000"/>
          <w:sz w:val="24"/>
          <w:szCs w:val="20"/>
        </w:rPr>
        <w:t>i potrafi je wykorzystać w sytuacjach nietypowych.</w:t>
      </w:r>
    </w:p>
    <w:p w14:paraId="32C93FA1" w14:textId="77777777" w:rsidR="0096684D" w:rsidRPr="006316A6" w:rsidRDefault="0096684D" w:rsidP="0096684D">
      <w:pPr>
        <w:autoSpaceDE w:val="0"/>
        <w:autoSpaceDN w:val="0"/>
        <w:adjustRightInd w:val="0"/>
        <w:spacing w:after="0" w:line="240" w:lineRule="auto"/>
        <w:rPr>
          <w:rFonts w:cs="Dutch801HdEU-Normal"/>
          <w:color w:val="000000"/>
          <w:sz w:val="24"/>
          <w:szCs w:val="20"/>
        </w:rPr>
      </w:pPr>
    </w:p>
    <w:tbl>
      <w:tblPr>
        <w:tblStyle w:val="Tabela-Siatka"/>
        <w:tblW w:w="1428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55"/>
        <w:gridCol w:w="2697"/>
        <w:gridCol w:w="2410"/>
        <w:gridCol w:w="2410"/>
        <w:gridCol w:w="1984"/>
        <w:gridCol w:w="2268"/>
        <w:gridCol w:w="1559"/>
      </w:tblGrid>
      <w:tr w:rsidR="00840072" w:rsidRPr="0077081F" w14:paraId="74F7680B" w14:textId="3CAFAEBA" w:rsidTr="00840072">
        <w:tc>
          <w:tcPr>
            <w:tcW w:w="955" w:type="dxa"/>
            <w:vMerge w:val="restart"/>
            <w:shd w:val="clear" w:color="auto" w:fill="2F5496" w:themeFill="accent1" w:themeFillShade="BF"/>
            <w:vAlign w:val="center"/>
          </w:tcPr>
          <w:p w14:paraId="6D9AE0FF" w14:textId="77777777" w:rsidR="00840072" w:rsidRPr="0077081F" w:rsidRDefault="00840072" w:rsidP="004B303A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77081F">
              <w:rPr>
                <w:rFonts w:cstheme="minorHAnsi"/>
                <w:color w:val="FFFFFF" w:themeColor="background1"/>
              </w:rPr>
              <w:t>Temat</w:t>
            </w:r>
          </w:p>
        </w:tc>
        <w:tc>
          <w:tcPr>
            <w:tcW w:w="5107" w:type="dxa"/>
            <w:gridSpan w:val="2"/>
            <w:shd w:val="clear" w:color="auto" w:fill="2F5496" w:themeFill="accent1" w:themeFillShade="BF"/>
            <w:vAlign w:val="center"/>
          </w:tcPr>
          <w:p w14:paraId="69B68AD9" w14:textId="77777777" w:rsidR="00840072" w:rsidRPr="0077081F" w:rsidRDefault="00840072" w:rsidP="004B303A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77081F">
              <w:rPr>
                <w:rFonts w:cstheme="minorHAnsi"/>
                <w:color w:val="FFFFFF" w:themeColor="background1"/>
              </w:rPr>
              <w:t>Wymagania podstawowe</w:t>
            </w:r>
          </w:p>
        </w:tc>
        <w:tc>
          <w:tcPr>
            <w:tcW w:w="6662" w:type="dxa"/>
            <w:gridSpan w:val="3"/>
            <w:shd w:val="clear" w:color="auto" w:fill="2F5496" w:themeFill="accent1" w:themeFillShade="BF"/>
            <w:vAlign w:val="center"/>
          </w:tcPr>
          <w:p w14:paraId="1AF99C8C" w14:textId="77777777" w:rsidR="00840072" w:rsidRPr="0077081F" w:rsidRDefault="00840072" w:rsidP="004B303A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77081F">
              <w:rPr>
                <w:rFonts w:cstheme="minorHAnsi"/>
                <w:color w:val="FFFFFF" w:themeColor="background1"/>
              </w:rPr>
              <w:t>Wymagania ponadpodstawowe</w:t>
            </w:r>
          </w:p>
        </w:tc>
        <w:tc>
          <w:tcPr>
            <w:tcW w:w="1559" w:type="dxa"/>
            <w:shd w:val="clear" w:color="auto" w:fill="2F5496" w:themeFill="accent1" w:themeFillShade="BF"/>
          </w:tcPr>
          <w:p w14:paraId="3ACEE1D9" w14:textId="077FE956" w:rsidR="00840072" w:rsidRPr="0077081F" w:rsidRDefault="00F02991" w:rsidP="004B303A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77081F">
              <w:rPr>
                <w:rFonts w:cstheme="minorHAnsi"/>
                <w:b/>
                <w:bCs/>
                <w:color w:val="FD8009"/>
              </w:rPr>
              <w:t>Formy sprawdzenia</w:t>
            </w:r>
          </w:p>
        </w:tc>
      </w:tr>
      <w:tr w:rsidR="00840072" w:rsidRPr="0077081F" w14:paraId="3257A52C" w14:textId="2DBB183A" w:rsidTr="00840072">
        <w:tc>
          <w:tcPr>
            <w:tcW w:w="955" w:type="dxa"/>
            <w:vMerge/>
            <w:shd w:val="clear" w:color="auto" w:fill="2F5496" w:themeFill="accent1" w:themeFillShade="BF"/>
            <w:vAlign w:val="center"/>
          </w:tcPr>
          <w:p w14:paraId="525F6F3F" w14:textId="77777777" w:rsidR="00840072" w:rsidRPr="0077081F" w:rsidRDefault="00840072" w:rsidP="004B303A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697" w:type="dxa"/>
            <w:shd w:val="clear" w:color="auto" w:fill="2F5496" w:themeFill="accent1" w:themeFillShade="BF"/>
            <w:vAlign w:val="center"/>
          </w:tcPr>
          <w:p w14:paraId="323BAA77" w14:textId="77777777" w:rsidR="00840072" w:rsidRPr="0077081F" w:rsidRDefault="00840072" w:rsidP="004B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77081F">
              <w:rPr>
                <w:rFonts w:cstheme="minorHAnsi"/>
                <w:bCs/>
                <w:color w:val="FFFFFF" w:themeColor="background1"/>
              </w:rPr>
              <w:t>konieczne</w:t>
            </w:r>
          </w:p>
          <w:p w14:paraId="36076442" w14:textId="77777777" w:rsidR="00840072" w:rsidRPr="0077081F" w:rsidRDefault="00840072" w:rsidP="004B303A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77081F">
              <w:rPr>
                <w:rFonts w:cstheme="minorHAnsi"/>
                <w:bCs/>
                <w:color w:val="FFFFFF" w:themeColor="background1"/>
              </w:rPr>
              <w:t>(ocena dopuszczająca)</w:t>
            </w:r>
          </w:p>
        </w:tc>
        <w:tc>
          <w:tcPr>
            <w:tcW w:w="2410" w:type="dxa"/>
            <w:shd w:val="clear" w:color="auto" w:fill="2F5496" w:themeFill="accent1" w:themeFillShade="BF"/>
            <w:vAlign w:val="center"/>
          </w:tcPr>
          <w:p w14:paraId="549E0753" w14:textId="77777777" w:rsidR="00840072" w:rsidRPr="0077081F" w:rsidRDefault="00840072" w:rsidP="004B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77081F">
              <w:rPr>
                <w:rFonts w:cstheme="minorHAnsi"/>
                <w:bCs/>
                <w:color w:val="FFFFFF" w:themeColor="background1"/>
              </w:rPr>
              <w:t>podstawowe</w:t>
            </w:r>
          </w:p>
          <w:p w14:paraId="4D8BE2B4" w14:textId="77777777" w:rsidR="00840072" w:rsidRPr="0077081F" w:rsidRDefault="00840072" w:rsidP="004B303A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77081F">
              <w:rPr>
                <w:rFonts w:cstheme="minorHAnsi"/>
                <w:bCs/>
                <w:color w:val="FFFFFF" w:themeColor="background1"/>
              </w:rPr>
              <w:t>(ocena dostateczna)</w:t>
            </w:r>
          </w:p>
        </w:tc>
        <w:tc>
          <w:tcPr>
            <w:tcW w:w="2410" w:type="dxa"/>
            <w:shd w:val="clear" w:color="auto" w:fill="2F5496" w:themeFill="accent1" w:themeFillShade="BF"/>
            <w:vAlign w:val="center"/>
          </w:tcPr>
          <w:p w14:paraId="0A84EE48" w14:textId="77777777" w:rsidR="00840072" w:rsidRPr="0077081F" w:rsidRDefault="00840072" w:rsidP="004B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77081F">
              <w:rPr>
                <w:rFonts w:cstheme="minorHAnsi"/>
                <w:bCs/>
                <w:color w:val="FFFFFF" w:themeColor="background1"/>
              </w:rPr>
              <w:t>rozszerzające</w:t>
            </w:r>
          </w:p>
          <w:p w14:paraId="28B6004C" w14:textId="77777777" w:rsidR="00840072" w:rsidRPr="0077081F" w:rsidRDefault="00840072" w:rsidP="004B303A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77081F">
              <w:rPr>
                <w:rFonts w:cstheme="minorHAnsi"/>
                <w:bCs/>
                <w:color w:val="FFFFFF" w:themeColor="background1"/>
              </w:rPr>
              <w:t>(ocena dobra)</w:t>
            </w:r>
          </w:p>
        </w:tc>
        <w:tc>
          <w:tcPr>
            <w:tcW w:w="1984" w:type="dxa"/>
            <w:shd w:val="clear" w:color="auto" w:fill="2F5496" w:themeFill="accent1" w:themeFillShade="BF"/>
            <w:vAlign w:val="center"/>
          </w:tcPr>
          <w:p w14:paraId="693629AA" w14:textId="77777777" w:rsidR="00840072" w:rsidRPr="0077081F" w:rsidRDefault="00840072" w:rsidP="004B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77081F">
              <w:rPr>
                <w:rFonts w:cstheme="minorHAnsi"/>
                <w:bCs/>
                <w:color w:val="FFFFFF" w:themeColor="background1"/>
              </w:rPr>
              <w:t>dopełniające</w:t>
            </w:r>
          </w:p>
          <w:p w14:paraId="5DE95897" w14:textId="77777777" w:rsidR="00840072" w:rsidRPr="0077081F" w:rsidRDefault="00840072" w:rsidP="004B303A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77081F">
              <w:rPr>
                <w:rFonts w:cstheme="minorHAnsi"/>
                <w:bCs/>
                <w:color w:val="FFFFFF" w:themeColor="background1"/>
              </w:rPr>
              <w:t>(ocena bardzo dobra)</w:t>
            </w:r>
          </w:p>
        </w:tc>
        <w:tc>
          <w:tcPr>
            <w:tcW w:w="2268" w:type="dxa"/>
            <w:shd w:val="clear" w:color="auto" w:fill="2F5496" w:themeFill="accent1" w:themeFillShade="BF"/>
            <w:vAlign w:val="center"/>
          </w:tcPr>
          <w:p w14:paraId="5BF88008" w14:textId="77777777" w:rsidR="00840072" w:rsidRPr="0077081F" w:rsidRDefault="00840072" w:rsidP="004B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77081F">
              <w:rPr>
                <w:rFonts w:cstheme="minorHAnsi"/>
                <w:bCs/>
                <w:color w:val="FFFFFF" w:themeColor="background1"/>
              </w:rPr>
              <w:t>wykraczające</w:t>
            </w:r>
          </w:p>
          <w:p w14:paraId="67549150" w14:textId="77777777" w:rsidR="00840072" w:rsidRPr="0077081F" w:rsidRDefault="00840072" w:rsidP="004B303A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77081F">
              <w:rPr>
                <w:rFonts w:cstheme="minorHAnsi"/>
                <w:bCs/>
                <w:color w:val="FFFFFF" w:themeColor="background1"/>
              </w:rPr>
              <w:t>(ocena celująca)</w:t>
            </w:r>
          </w:p>
        </w:tc>
        <w:tc>
          <w:tcPr>
            <w:tcW w:w="1559" w:type="dxa"/>
            <w:shd w:val="clear" w:color="auto" w:fill="2F5496" w:themeFill="accent1" w:themeFillShade="BF"/>
          </w:tcPr>
          <w:p w14:paraId="7D9D2D1A" w14:textId="77777777" w:rsidR="00840072" w:rsidRPr="0077081F" w:rsidRDefault="00840072" w:rsidP="004B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</w:p>
        </w:tc>
      </w:tr>
      <w:tr w:rsidR="00840072" w:rsidRPr="0077081F" w14:paraId="0CC89C1B" w14:textId="11D83BF4" w:rsidTr="00840072">
        <w:tc>
          <w:tcPr>
            <w:tcW w:w="955" w:type="dxa"/>
            <w:shd w:val="clear" w:color="auto" w:fill="C45911" w:themeFill="accent2" w:themeFillShade="BF"/>
            <w:vAlign w:val="center"/>
          </w:tcPr>
          <w:p w14:paraId="67684D2B" w14:textId="77777777" w:rsidR="00840072" w:rsidRPr="0077081F" w:rsidRDefault="00840072" w:rsidP="00B635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697" w:type="dxa"/>
            <w:shd w:val="clear" w:color="auto" w:fill="C45911" w:themeFill="accent2" w:themeFillShade="BF"/>
            <w:vAlign w:val="center"/>
          </w:tcPr>
          <w:p w14:paraId="27654FB4" w14:textId="77777777" w:rsidR="00840072" w:rsidRPr="0077081F" w:rsidRDefault="00840072" w:rsidP="00B635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7081F">
              <w:rPr>
                <w:rFonts w:cstheme="minorHAnsi"/>
                <w:b/>
                <w:color w:val="FFFFFF" w:themeColor="background1"/>
              </w:rPr>
              <w:t>2</w:t>
            </w:r>
          </w:p>
        </w:tc>
        <w:tc>
          <w:tcPr>
            <w:tcW w:w="2410" w:type="dxa"/>
            <w:shd w:val="clear" w:color="auto" w:fill="C45911" w:themeFill="accent2" w:themeFillShade="BF"/>
            <w:vAlign w:val="center"/>
          </w:tcPr>
          <w:p w14:paraId="74AF6123" w14:textId="77777777" w:rsidR="00840072" w:rsidRPr="0077081F" w:rsidRDefault="00840072" w:rsidP="00B635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7081F">
              <w:rPr>
                <w:rFonts w:cstheme="minorHAnsi"/>
                <w:b/>
                <w:color w:val="FFFFFF" w:themeColor="background1"/>
              </w:rPr>
              <w:t>3</w:t>
            </w:r>
          </w:p>
        </w:tc>
        <w:tc>
          <w:tcPr>
            <w:tcW w:w="2410" w:type="dxa"/>
            <w:shd w:val="clear" w:color="auto" w:fill="C45911" w:themeFill="accent2" w:themeFillShade="BF"/>
            <w:vAlign w:val="center"/>
          </w:tcPr>
          <w:p w14:paraId="072E7720" w14:textId="77777777" w:rsidR="00840072" w:rsidRPr="0077081F" w:rsidRDefault="00840072" w:rsidP="00B635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7081F">
              <w:rPr>
                <w:rFonts w:cstheme="minorHAnsi"/>
                <w:b/>
                <w:color w:val="FFFFFF" w:themeColor="background1"/>
              </w:rPr>
              <w:t>4</w:t>
            </w:r>
          </w:p>
        </w:tc>
        <w:tc>
          <w:tcPr>
            <w:tcW w:w="1984" w:type="dxa"/>
            <w:shd w:val="clear" w:color="auto" w:fill="C45911" w:themeFill="accent2" w:themeFillShade="BF"/>
            <w:vAlign w:val="center"/>
          </w:tcPr>
          <w:p w14:paraId="1C9CC066" w14:textId="77777777" w:rsidR="00840072" w:rsidRPr="0077081F" w:rsidRDefault="00840072" w:rsidP="00B635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7081F">
              <w:rPr>
                <w:rFonts w:cstheme="minorHAnsi"/>
                <w:b/>
                <w:color w:val="FFFFFF" w:themeColor="background1"/>
              </w:rPr>
              <w:t>5</w:t>
            </w: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448DBE41" w14:textId="77777777" w:rsidR="00840072" w:rsidRPr="0077081F" w:rsidRDefault="00840072" w:rsidP="00B635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7081F">
              <w:rPr>
                <w:rFonts w:cstheme="minorHAnsi"/>
                <w:b/>
                <w:color w:val="FFFFFF" w:themeColor="background1"/>
              </w:rPr>
              <w:t>6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2F80BCB5" w14:textId="77777777" w:rsidR="00840072" w:rsidRPr="0077081F" w:rsidRDefault="00840072" w:rsidP="00B635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840072" w:rsidRPr="0077081F" w14:paraId="782F5EEB" w14:textId="78D44703" w:rsidTr="00840072">
        <w:tc>
          <w:tcPr>
            <w:tcW w:w="12724" w:type="dxa"/>
            <w:gridSpan w:val="6"/>
            <w:shd w:val="clear" w:color="auto" w:fill="8EAADB" w:themeFill="accent1" w:themeFillTint="99"/>
          </w:tcPr>
          <w:p w14:paraId="07197F25" w14:textId="77777777" w:rsidR="00840072" w:rsidRPr="0077081F" w:rsidRDefault="00840072" w:rsidP="00B635EF">
            <w:pPr>
              <w:jc w:val="center"/>
              <w:rPr>
                <w:rFonts w:cstheme="minorHAnsi"/>
                <w:b/>
              </w:rPr>
            </w:pPr>
            <w:r w:rsidRPr="0077081F">
              <w:rPr>
                <w:rFonts w:cstheme="minorHAnsi"/>
                <w:b/>
                <w:color w:val="FFFFFF" w:themeColor="background1"/>
              </w:rPr>
              <w:t>DZIAŁ 1. PIERWIASTKI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02B54770" w14:textId="77777777" w:rsidR="00840072" w:rsidRPr="0077081F" w:rsidRDefault="00840072" w:rsidP="00B635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840072" w:rsidRPr="0077081F" w14:paraId="2E11428D" w14:textId="7F824536" w:rsidTr="00840072">
        <w:tc>
          <w:tcPr>
            <w:tcW w:w="955" w:type="dxa"/>
          </w:tcPr>
          <w:p w14:paraId="4C594B37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1.1.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Pierwiastek kwadratowy</w:t>
            </w:r>
          </w:p>
        </w:tc>
        <w:tc>
          <w:tcPr>
            <w:tcW w:w="2697" w:type="dxa"/>
          </w:tcPr>
          <w:p w14:paraId="18A761E9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pierwiastek drugiego stopnia z kwadratu liczby nieujemnej </w:t>
            </w:r>
          </w:p>
          <w:p w14:paraId="6863F4D2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podnosi do potęgi drugiej pierwiastek drugiego stopnia </w:t>
            </w:r>
          </w:p>
        </w:tc>
        <w:tc>
          <w:tcPr>
            <w:tcW w:w="2410" w:type="dxa"/>
          </w:tcPr>
          <w:p w14:paraId="5DB3F993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szacuje wartości pierwiastków </w: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>kwadratowych</w:t>
            </w:r>
          </w:p>
          <w:p w14:paraId="5C7A5BB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liczby wymierne większe lub mniejsze od danego pierwiastka kwadratowego</w:t>
            </w:r>
          </w:p>
          <w:p w14:paraId="5D1D30C1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wartości pierwiastków drugiego stopnia, jeśli są liczbami wymiernymi</w:t>
            </w:r>
          </w:p>
        </w:tc>
        <w:tc>
          <w:tcPr>
            <w:tcW w:w="2410" w:type="dxa"/>
          </w:tcPr>
          <w:p w14:paraId="43E43B92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porównuje wartość wyrażenia zawierającego pierwiastki kwadratowe z daną liczbą wymierną </w:t>
            </w:r>
          </w:p>
          <w:p w14:paraId="25CE399D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Style w:val="A10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szacuje wartości wyrażeń zawierających pierwiastki drugiego stopnia </w:t>
            </w:r>
          </w:p>
          <w:p w14:paraId="7385134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Style w:val="A10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liczby wymierne większe lub mniejsze od wartości wyrażenia zawierającego pierwiastki kwadratowe</w:t>
            </w:r>
          </w:p>
          <w:p w14:paraId="53406893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podnosi do potęgi drugiej pierwiastek drugiego stopnia</w:t>
            </w:r>
          </w:p>
        </w:tc>
        <w:tc>
          <w:tcPr>
            <w:tcW w:w="1984" w:type="dxa"/>
          </w:tcPr>
          <w:p w14:paraId="68F89FA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Style w:val="A10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rozwiązuje zadania tekstowe dotyczące pierwiastków kwadratowych</w:t>
            </w:r>
          </w:p>
        </w:tc>
        <w:tc>
          <w:tcPr>
            <w:tcW w:w="2268" w:type="dxa"/>
          </w:tcPr>
          <w:p w14:paraId="251191C0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>- rozwiązuje zadania o podwyższonym stopniu trudności</w:t>
            </w:r>
          </w:p>
        </w:tc>
        <w:tc>
          <w:tcPr>
            <w:tcW w:w="1559" w:type="dxa"/>
          </w:tcPr>
          <w:p w14:paraId="7818C165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43A62B4B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4E050217" w14:textId="58D7C4C5" w:rsidTr="00840072">
        <w:tc>
          <w:tcPr>
            <w:tcW w:w="955" w:type="dxa"/>
          </w:tcPr>
          <w:p w14:paraId="6732DFDB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1.2.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Pierwiastek sześcienny</w:t>
            </w:r>
          </w:p>
        </w:tc>
        <w:tc>
          <w:tcPr>
            <w:tcW w:w="2697" w:type="dxa"/>
          </w:tcPr>
          <w:p w14:paraId="25C2BD1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pierwiastek trzeciego stopnia z sześcianu dowolnej liczby </w:t>
            </w:r>
          </w:p>
          <w:p w14:paraId="3ADCB761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podnosi do potęgi trzeciej pierwiastek trzeciego stopnia</w:t>
            </w:r>
          </w:p>
        </w:tc>
        <w:tc>
          <w:tcPr>
            <w:tcW w:w="2410" w:type="dxa"/>
          </w:tcPr>
          <w:p w14:paraId="4073DB88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szacuje wartości pierwiastków sześciennych</w:t>
            </w:r>
          </w:p>
          <w:p w14:paraId="37B9BB5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liczby wymierne większe lub mniejsze od danego pierwiastka sześciennego</w:t>
            </w:r>
          </w:p>
          <w:p w14:paraId="6B549E4B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wartości pierwiastków trzeciego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stopnia, jeśli są liczbami wymiernymi</w:t>
            </w:r>
          </w:p>
        </w:tc>
        <w:tc>
          <w:tcPr>
            <w:tcW w:w="2410" w:type="dxa"/>
          </w:tcPr>
          <w:p w14:paraId="28498B19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porównuje wartość wyrażenia zawierającego pierwiastki sześcienne z daną liczbą wymierną </w:t>
            </w:r>
          </w:p>
          <w:p w14:paraId="286A0EA2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szacuje wartości wyrażeń zawierających pierwiastki trzeciego stopnia </w:t>
            </w:r>
          </w:p>
          <w:p w14:paraId="07C01A72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podaje liczby wymierne większe lub mniejsze od wartości wyrażenia zawierającego pierwiastki sześcienne</w:t>
            </w:r>
          </w:p>
          <w:p w14:paraId="6FC346B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podnosi do potęgi trzeciej pierwiastek trzeciego stopnia</w:t>
            </w:r>
          </w:p>
        </w:tc>
        <w:tc>
          <w:tcPr>
            <w:tcW w:w="1984" w:type="dxa"/>
          </w:tcPr>
          <w:p w14:paraId="317D3A11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rozwiązuje zadania tekstowe dotyczące pierwiastków sześciennych</w:t>
            </w:r>
          </w:p>
        </w:tc>
        <w:tc>
          <w:tcPr>
            <w:tcW w:w="2268" w:type="dxa"/>
          </w:tcPr>
          <w:p w14:paraId="2C29789E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 podwyższonym stopniu trudności </w:t>
            </w:r>
          </w:p>
        </w:tc>
        <w:tc>
          <w:tcPr>
            <w:tcW w:w="1559" w:type="dxa"/>
          </w:tcPr>
          <w:p w14:paraId="7F4898F1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68A4A250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3BCDC744" w14:textId="0EF3D4B8" w:rsidTr="00840072">
        <w:tc>
          <w:tcPr>
            <w:tcW w:w="955" w:type="dxa"/>
          </w:tcPr>
          <w:p w14:paraId="312E0B24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1.3.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Pierwiastek z iloczynu i ilorazu</w:t>
            </w:r>
          </w:p>
        </w:tc>
        <w:tc>
          <w:tcPr>
            <w:tcW w:w="2697" w:type="dxa"/>
          </w:tcPr>
          <w:p w14:paraId="4E6E354D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dodaje i odejmuje wyrażenia zawierające takie same pierwiastki</w:t>
            </w:r>
          </w:p>
        </w:tc>
        <w:tc>
          <w:tcPr>
            <w:tcW w:w="2410" w:type="dxa"/>
          </w:tcPr>
          <w:p w14:paraId="74FFA0E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mnoży i dzieli pierwiastki drugiego i trzeciego stopnia</w:t>
            </w:r>
          </w:p>
          <w:p w14:paraId="0DCD17F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wyłącza czynnik przed pierwiastek </w:t>
            </w:r>
          </w:p>
          <w:p w14:paraId="101D020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włącza czynnik pod pierwiastek</w:t>
            </w:r>
          </w:p>
        </w:tc>
        <w:tc>
          <w:tcPr>
            <w:tcW w:w="2410" w:type="dxa"/>
          </w:tcPr>
          <w:p w14:paraId="43E368DC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doprowadza do najprostszej postaci wyrażenia zawierające pierwiastki drugiego i trzeciego stopnia i oblicza ich wartość </w:t>
            </w:r>
          </w:p>
        </w:tc>
        <w:tc>
          <w:tcPr>
            <w:tcW w:w="1984" w:type="dxa"/>
          </w:tcPr>
          <w:p w14:paraId="063AA11C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doprowadza do najprostszej postaci wyrażenia zawierające pierwiastki drugiego i trzeciego stopnia i oblicza ich wartość w trudniejszych przypadkach</w:t>
            </w:r>
          </w:p>
        </w:tc>
        <w:tc>
          <w:tcPr>
            <w:tcW w:w="2268" w:type="dxa"/>
          </w:tcPr>
          <w:p w14:paraId="124352D7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 podwyższonym stopniu trudności </w:t>
            </w:r>
          </w:p>
        </w:tc>
        <w:tc>
          <w:tcPr>
            <w:tcW w:w="1559" w:type="dxa"/>
          </w:tcPr>
          <w:p w14:paraId="1F20451F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3B3461C6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1E2D4167" w14:textId="6397B4FB" w:rsidTr="00840072">
        <w:tc>
          <w:tcPr>
            <w:tcW w:w="955" w:type="dxa"/>
          </w:tcPr>
          <w:p w14:paraId="60624847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1.4.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Działania na pierwiastkach</w:t>
            </w:r>
          </w:p>
        </w:tc>
        <w:tc>
          <w:tcPr>
            <w:tcW w:w="2697" w:type="dxa"/>
          </w:tcPr>
          <w:p w14:paraId="357BBE0F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371F5C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usuwa niewymierność z mianownika ułamka w prostych przypadkach </w:t>
            </w:r>
          </w:p>
          <w:p w14:paraId="48BB0B6D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porównuje pierwiastki</w:t>
            </w:r>
          </w:p>
        </w:tc>
        <w:tc>
          <w:tcPr>
            <w:tcW w:w="2410" w:type="dxa"/>
          </w:tcPr>
          <w:p w14:paraId="4AB229DE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stosuje własności potęg i pierwiastków do upraszczania wyrażeń </w:t>
            </w:r>
          </w:p>
          <w:p w14:paraId="2FFCF84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usuwa niewymierność z mianownika ułamka </w:t>
            </w:r>
          </w:p>
          <w:p w14:paraId="16CC777C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porównuje wyrażenia zawierające pierwiastki</w:t>
            </w:r>
          </w:p>
        </w:tc>
        <w:tc>
          <w:tcPr>
            <w:tcW w:w="1984" w:type="dxa"/>
          </w:tcPr>
          <w:p w14:paraId="3D10876B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upraszcza wyrażenia, w których występują pierwiastki w trudniejszych przypadkach</w:t>
            </w:r>
          </w:p>
        </w:tc>
        <w:tc>
          <w:tcPr>
            <w:tcW w:w="2268" w:type="dxa"/>
          </w:tcPr>
          <w:p w14:paraId="3E27F6A1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 podwyższonym stopniu trudności </w:t>
            </w:r>
          </w:p>
        </w:tc>
        <w:tc>
          <w:tcPr>
            <w:tcW w:w="1559" w:type="dxa"/>
          </w:tcPr>
          <w:p w14:paraId="34087B92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00F98D40" w14:textId="77777777" w:rsidR="00F02991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0AC848E" w14:textId="77777777" w:rsidR="00F02991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E06E909" w14:textId="3E52E7EC" w:rsidR="00F02991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lastRenderedPageBreak/>
              <w:t>Sprawdzian z działu</w:t>
            </w:r>
          </w:p>
        </w:tc>
      </w:tr>
      <w:tr w:rsidR="00840072" w:rsidRPr="0077081F" w14:paraId="3C265849" w14:textId="7A26CEAA" w:rsidTr="00840072">
        <w:tc>
          <w:tcPr>
            <w:tcW w:w="12724" w:type="dxa"/>
            <w:gridSpan w:val="6"/>
            <w:shd w:val="clear" w:color="auto" w:fill="8EAADB" w:themeFill="accent1" w:themeFillTint="99"/>
          </w:tcPr>
          <w:p w14:paraId="4932C7C3" w14:textId="77777777" w:rsidR="00840072" w:rsidRPr="0077081F" w:rsidRDefault="00840072" w:rsidP="00B635EF">
            <w:pPr>
              <w:jc w:val="center"/>
              <w:rPr>
                <w:rFonts w:cstheme="minorHAnsi"/>
              </w:rPr>
            </w:pPr>
            <w:r w:rsidRPr="0077081F">
              <w:rPr>
                <w:rFonts w:cstheme="minorHAnsi"/>
                <w:b/>
                <w:color w:val="FFFFFF" w:themeColor="background1"/>
              </w:rPr>
              <w:lastRenderedPageBreak/>
              <w:t>DZIAŁ 2. TWIERDZENIE PITAGORASA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DD34C24" w14:textId="77777777" w:rsidR="00840072" w:rsidRPr="0077081F" w:rsidRDefault="00840072" w:rsidP="00B635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840072" w:rsidRPr="0077081F" w14:paraId="24D78590" w14:textId="6E1CC8A2" w:rsidTr="00840072">
        <w:tc>
          <w:tcPr>
            <w:tcW w:w="955" w:type="dxa"/>
          </w:tcPr>
          <w:p w14:paraId="2615B732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2.1.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Twierdzenie Pitagorasa</w:t>
            </w:r>
          </w:p>
        </w:tc>
        <w:tc>
          <w:tcPr>
            <w:tcW w:w="2697" w:type="dxa"/>
          </w:tcPr>
          <w:p w14:paraId="2A21C85D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nazywa boki trójkąta prostokątnego </w:t>
            </w:r>
          </w:p>
          <w:p w14:paraId="6D10716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poprawnie zapisuje tezę twierdzenia Pitagorasa w konkretnych sytuacjach </w:t>
            </w:r>
          </w:p>
          <w:p w14:paraId="2ADB393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długość jednego z boków trójkąta prostokątnego, gdy dane są długości pozostałych boków trójkąta</w:t>
            </w:r>
          </w:p>
        </w:tc>
        <w:tc>
          <w:tcPr>
            <w:tcW w:w="2410" w:type="dxa"/>
          </w:tcPr>
          <w:p w14:paraId="372DA5E7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długość odcinka umieszczonego na kratce jednostkowej</w:t>
            </w:r>
          </w:p>
        </w:tc>
        <w:tc>
          <w:tcPr>
            <w:tcW w:w="2410" w:type="dxa"/>
          </w:tcPr>
          <w:p w14:paraId="6D4262FC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długość wysokości trójkąta równoramiennego z zastosowaniem twierdzenia Pitagorasa</w:t>
            </w:r>
          </w:p>
        </w:tc>
        <w:tc>
          <w:tcPr>
            <w:tcW w:w="1984" w:type="dxa"/>
          </w:tcPr>
          <w:p w14:paraId="26DC561C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E02DAF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dowodzi twierdzenie Pitagorasa </w:t>
            </w:r>
          </w:p>
          <w:p w14:paraId="4C4597A5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>- rozwiązuje zadania o podwyższonym stopniu trudności</w:t>
            </w:r>
          </w:p>
        </w:tc>
        <w:tc>
          <w:tcPr>
            <w:tcW w:w="1559" w:type="dxa"/>
          </w:tcPr>
          <w:p w14:paraId="0D9814CA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6149DA99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40072" w:rsidRPr="0077081F" w14:paraId="0DF0F1A9" w14:textId="69540136" w:rsidTr="00840072">
        <w:tc>
          <w:tcPr>
            <w:tcW w:w="955" w:type="dxa"/>
          </w:tcPr>
          <w:p w14:paraId="7B2B9902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2.2.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Przekątna kwadratu. Trójkąty o kątach </w:t>
            </w:r>
            <w:r w:rsidRPr="0077081F">
              <w:rPr>
                <w:rFonts w:asciiTheme="minorHAnsi" w:hAnsiTheme="minorHAnsi" w:cstheme="minorHAnsi"/>
                <w:color w:val="000000"/>
                <w:position w:val="-6"/>
                <w:sz w:val="22"/>
                <w:szCs w:val="22"/>
              </w:rPr>
              <w:object w:dxaOrig="400" w:dyaOrig="279" w14:anchorId="33B0E4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3.5pt" o:ole="">
                  <v:imagedata r:id="rId8" o:title=""/>
                </v:shape>
                <o:OLEObject Type="Embed" ProgID="Equation.DSMT4" ShapeID="_x0000_i1025" DrawAspect="Content" ObjectID="_1818855279" r:id="rId9"/>
              </w:objec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color w:val="000000"/>
                <w:position w:val="-6"/>
                <w:sz w:val="22"/>
                <w:szCs w:val="22"/>
              </w:rPr>
              <w:object w:dxaOrig="400" w:dyaOrig="279" w14:anchorId="2429D889">
                <v:shape id="_x0000_i1026" type="#_x0000_t75" style="width:20.25pt;height:13.5pt" o:ole="">
                  <v:imagedata r:id="rId8" o:title=""/>
                </v:shape>
                <o:OLEObject Type="Embed" ProgID="Equation.DSMT4" ShapeID="_x0000_i1026" DrawAspect="Content" ObjectID="_1818855280" r:id="rId10"/>
              </w:objec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color w:val="000000"/>
                <w:position w:val="-6"/>
                <w:sz w:val="22"/>
                <w:szCs w:val="22"/>
              </w:rPr>
              <w:object w:dxaOrig="400" w:dyaOrig="279" w14:anchorId="7464C560">
                <v:shape id="_x0000_i1027" type="#_x0000_t75" style="width:20.25pt;height:13.5pt" o:ole="">
                  <v:imagedata r:id="rId11" o:title=""/>
                </v:shape>
                <o:OLEObject Type="Embed" ProgID="Equation.DSMT4" ShapeID="_x0000_i1027" DrawAspect="Content" ObjectID="_1818855281" r:id="rId12"/>
              </w:object>
            </w:r>
          </w:p>
        </w:tc>
        <w:tc>
          <w:tcPr>
            <w:tcW w:w="2697" w:type="dxa"/>
          </w:tcPr>
          <w:p w14:paraId="5299EEA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 wzór na długość przekątnej kwadratu</w:t>
            </w:r>
          </w:p>
        </w:tc>
        <w:tc>
          <w:tcPr>
            <w:tcW w:w="2410" w:type="dxa"/>
          </w:tcPr>
          <w:p w14:paraId="7665E338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długość przekątnej kwadratu, gdy dana jest długość jego boku </w:t>
            </w:r>
          </w:p>
          <w:p w14:paraId="3DCAD80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zapisuje zależności między długościami boków w trójkącie o kątach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58F4EA43">
                <v:shape id="_x0000_i1028" type="#_x0000_t75" style="width:20.25pt;height:13.5pt" o:ole="">
                  <v:imagedata r:id="rId8" o:title=""/>
                </v:shape>
                <o:OLEObject Type="Embed" ProgID="Equation.DSMT4" ShapeID="_x0000_i1028" DrawAspect="Content" ObjectID="_1818855282" r:id="rId13"/>
              </w:objec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46CBE5E1">
                <v:shape id="_x0000_i1029" type="#_x0000_t75" style="width:20.25pt;height:13.5pt" o:ole="">
                  <v:imagedata r:id="rId8" o:title=""/>
                </v:shape>
                <o:OLEObject Type="Embed" ProgID="Equation.DSMT4" ShapeID="_x0000_i1029" DrawAspect="Content" ObjectID="_1818855283" r:id="rId14"/>
              </w:objec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173EC4E7">
                <v:shape id="_x0000_i1030" type="#_x0000_t75" style="width:20.25pt;height:13.5pt" o:ole="">
                  <v:imagedata r:id="rId11" o:title=""/>
                </v:shape>
                <o:OLEObject Type="Embed" ProgID="Equation.DSMT4" ShapeID="_x0000_i1030" DrawAspect="Content" ObjectID="_1818855284" r:id="rId15"/>
              </w:object>
            </w:r>
          </w:p>
        </w:tc>
        <w:tc>
          <w:tcPr>
            <w:tcW w:w="2410" w:type="dxa"/>
          </w:tcPr>
          <w:p w14:paraId="29CE419C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długość boku kwadratu, gdy dana jest długość jego przekątnej </w:t>
            </w:r>
          </w:p>
          <w:p w14:paraId="68B7D8EF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stosuje zależności między długościami boków w trójkącie o kątach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5E14956D">
                <v:shape id="_x0000_i1031" type="#_x0000_t75" style="width:20.25pt;height:13.5pt" o:ole="">
                  <v:imagedata r:id="rId8" o:title=""/>
                </v:shape>
                <o:OLEObject Type="Embed" ProgID="Equation.DSMT4" ShapeID="_x0000_i1031" DrawAspect="Content" ObjectID="_1818855285" r:id="rId16"/>
              </w:objec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56B569B0">
                <v:shape id="_x0000_i1032" type="#_x0000_t75" style="width:20.25pt;height:13.5pt" o:ole="">
                  <v:imagedata r:id="rId8" o:title=""/>
                </v:shape>
                <o:OLEObject Type="Embed" ProgID="Equation.DSMT4" ShapeID="_x0000_i1032" DrawAspect="Content" ObjectID="_1818855286" r:id="rId17"/>
              </w:objec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08A45EC8">
                <v:shape id="_x0000_i1033" type="#_x0000_t75" style="width:20.25pt;height:13.5pt" o:ole="">
                  <v:imagedata r:id="rId11" o:title=""/>
                </v:shape>
                <o:OLEObject Type="Embed" ProgID="Equation.DSMT4" ShapeID="_x0000_i1033" DrawAspect="Content" ObjectID="_1818855287" r:id="rId18"/>
              </w:object>
            </w:r>
          </w:p>
        </w:tc>
        <w:tc>
          <w:tcPr>
            <w:tcW w:w="1984" w:type="dxa"/>
          </w:tcPr>
          <w:p w14:paraId="700A2BCD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rozwiązuje zadania tekstowe dotyczące trójkątów o kątach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24D4C9F7">
                <v:shape id="_x0000_i1034" type="#_x0000_t75" style="width:20.25pt;height:13.5pt" o:ole="">
                  <v:imagedata r:id="rId8" o:title=""/>
                </v:shape>
                <o:OLEObject Type="Embed" ProgID="Equation.DSMT4" ShapeID="_x0000_i1034" DrawAspect="Content" ObjectID="_1818855288" r:id="rId19"/>
              </w:objec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1254E21F">
                <v:shape id="_x0000_i1035" type="#_x0000_t75" style="width:20.25pt;height:13.5pt" o:ole="">
                  <v:imagedata r:id="rId8" o:title=""/>
                </v:shape>
                <o:OLEObject Type="Embed" ProgID="Equation.DSMT4" ShapeID="_x0000_i1035" DrawAspect="Content" ObjectID="_1818855289" r:id="rId20"/>
              </w:objec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5D738D7C">
                <v:shape id="_x0000_i1036" type="#_x0000_t75" style="width:20.25pt;height:13.5pt" o:ole="">
                  <v:imagedata r:id="rId11" o:title=""/>
                </v:shape>
                <o:OLEObject Type="Embed" ProgID="Equation.DSMT4" ShapeID="_x0000_i1036" DrawAspect="Content" ObjectID="_1818855290" r:id="rId21"/>
              </w:object>
            </w:r>
          </w:p>
          <w:p w14:paraId="513F55A7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wyprowadza wzór na przekątną w kwadracie</w:t>
            </w:r>
          </w:p>
        </w:tc>
        <w:tc>
          <w:tcPr>
            <w:tcW w:w="2268" w:type="dxa"/>
          </w:tcPr>
          <w:p w14:paraId="05C5BD04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 podwyższonym stopniu trudności </w:t>
            </w:r>
          </w:p>
        </w:tc>
        <w:tc>
          <w:tcPr>
            <w:tcW w:w="1559" w:type="dxa"/>
          </w:tcPr>
          <w:p w14:paraId="1E624ADF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56BF6875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4DC7E6F8" w14:textId="0817234E" w:rsidTr="00840072">
        <w:tc>
          <w:tcPr>
            <w:tcW w:w="955" w:type="dxa"/>
          </w:tcPr>
          <w:p w14:paraId="6F73A480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2.3.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Wysokość trójkąta równobocznego. Trójkąty o kątach </w:t>
            </w:r>
            <w:r w:rsidRPr="0077081F">
              <w:rPr>
                <w:rFonts w:asciiTheme="minorHAnsi" w:hAnsiTheme="minorHAnsi" w:cstheme="minorHAnsi"/>
                <w:color w:val="000000"/>
                <w:position w:val="-6"/>
                <w:sz w:val="22"/>
                <w:szCs w:val="22"/>
              </w:rPr>
              <w:object w:dxaOrig="400" w:dyaOrig="279" w14:anchorId="3507C02A">
                <v:shape id="_x0000_i1037" type="#_x0000_t75" style="width:20.25pt;height:13.5pt" o:ole="">
                  <v:imagedata r:id="rId22" o:title=""/>
                </v:shape>
                <o:OLEObject Type="Embed" ProgID="Equation.DSMT4" ShapeID="_x0000_i1037" DrawAspect="Content" ObjectID="_1818855291" r:id="rId23"/>
              </w:objec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color w:val="000000"/>
                <w:position w:val="-6"/>
                <w:sz w:val="22"/>
                <w:szCs w:val="22"/>
              </w:rPr>
              <w:object w:dxaOrig="400" w:dyaOrig="279" w14:anchorId="0563D73D">
                <v:shape id="_x0000_i1038" type="#_x0000_t75" style="width:20.25pt;height:13.5pt" o:ole="">
                  <v:imagedata r:id="rId24" o:title=""/>
                </v:shape>
                <o:OLEObject Type="Embed" ProgID="Equation.DSMT4" ShapeID="_x0000_i1038" DrawAspect="Content" ObjectID="_1818855292" r:id="rId25"/>
              </w:objec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081F">
              <w:rPr>
                <w:rFonts w:asciiTheme="minorHAnsi" w:hAnsiTheme="minorHAnsi" w:cstheme="minorHAnsi"/>
                <w:color w:val="000000"/>
                <w:position w:val="-6"/>
                <w:sz w:val="22"/>
                <w:szCs w:val="22"/>
              </w:rPr>
              <w:object w:dxaOrig="400" w:dyaOrig="279" w14:anchorId="6244F9AD">
                <v:shape id="_x0000_i1039" type="#_x0000_t75" style="width:20.25pt;height:13.5pt" o:ole="">
                  <v:imagedata r:id="rId11" o:title=""/>
                </v:shape>
                <o:OLEObject Type="Embed" ProgID="Equation.DSMT4" ShapeID="_x0000_i1039" DrawAspect="Content" ObjectID="_1818855293" r:id="rId26"/>
              </w:object>
            </w:r>
          </w:p>
        </w:tc>
        <w:tc>
          <w:tcPr>
            <w:tcW w:w="2697" w:type="dxa"/>
          </w:tcPr>
          <w:p w14:paraId="427AC6F9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zna wzór na długość wysokości w trójkącie równobocznym </w:t>
            </w:r>
          </w:p>
          <w:p w14:paraId="7B301DB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 wzór na pole trójkąta równobocznego</w:t>
            </w:r>
          </w:p>
        </w:tc>
        <w:tc>
          <w:tcPr>
            <w:tcW w:w="2410" w:type="dxa"/>
          </w:tcPr>
          <w:p w14:paraId="7FEFE3F7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długość wysokości trójkąta równobocznego, gdy dana jest długość jego boku </w:t>
            </w:r>
          </w:p>
          <w:p w14:paraId="310984D3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pole trójkąta równobocznego, gdy dana jest długość jego boku </w:t>
            </w:r>
          </w:p>
          <w:p w14:paraId="5539638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zapisuje zależności między długościami boków w trójkącie o kątach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0B2B5CBC">
                <v:shape id="_x0000_i1040" type="#_x0000_t75" style="width:20.25pt;height:13.5pt" o:ole="">
                  <v:imagedata r:id="rId22" o:title=""/>
                </v:shape>
                <o:OLEObject Type="Embed" ProgID="Equation.DSMT4" ShapeID="_x0000_i1040" DrawAspect="Content" ObjectID="_1818855294" r:id="rId27"/>
              </w:objec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19914794">
                <v:shape id="_x0000_i1041" type="#_x0000_t75" style="width:20.25pt;height:13.5pt" o:ole="">
                  <v:imagedata r:id="rId24" o:title=""/>
                </v:shape>
                <o:OLEObject Type="Embed" ProgID="Equation.DSMT4" ShapeID="_x0000_i1041" DrawAspect="Content" ObjectID="_1818855295" r:id="rId28"/>
              </w:objec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7573C3D7">
                <v:shape id="_x0000_i1042" type="#_x0000_t75" style="width:20.25pt;height:13.5pt" o:ole="">
                  <v:imagedata r:id="rId11" o:title=""/>
                </v:shape>
                <o:OLEObject Type="Embed" ProgID="Equation.DSMT4" ShapeID="_x0000_i1042" DrawAspect="Content" ObjectID="_1818855296" r:id="rId29"/>
              </w:object>
            </w:r>
          </w:p>
        </w:tc>
        <w:tc>
          <w:tcPr>
            <w:tcW w:w="2410" w:type="dxa"/>
          </w:tcPr>
          <w:p w14:paraId="15AAFEF8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długość boku trójkąta równobocznego, gdy dana jest długość jego wysokości </w:t>
            </w:r>
          </w:p>
          <w:p w14:paraId="5C041EEC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długość boku trójkąta równobocznego, gdy dane jest pole tego trójkąta </w:t>
            </w:r>
          </w:p>
          <w:p w14:paraId="252331BB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stosuje zależności między długościami boków w trójkącie o kątach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752D0F74">
                <v:shape id="_x0000_i1043" type="#_x0000_t75" style="width:20.25pt;height:13.5pt" o:ole="">
                  <v:imagedata r:id="rId22" o:title=""/>
                </v:shape>
                <o:OLEObject Type="Embed" ProgID="Equation.DSMT4" ShapeID="_x0000_i1043" DrawAspect="Content" ObjectID="_1818855297" r:id="rId30"/>
              </w:objec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5CB6DB30">
                <v:shape id="_x0000_i1044" type="#_x0000_t75" style="width:20.25pt;height:13.5pt" o:ole="">
                  <v:imagedata r:id="rId24" o:title=""/>
                </v:shape>
                <o:OLEObject Type="Embed" ProgID="Equation.DSMT4" ShapeID="_x0000_i1044" DrawAspect="Content" ObjectID="_1818855298" r:id="rId31"/>
              </w:objec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6E0398A0">
                <v:shape id="_x0000_i1045" type="#_x0000_t75" style="width:20.25pt;height:13.5pt" o:ole="">
                  <v:imagedata r:id="rId11" o:title=""/>
                </v:shape>
                <o:OLEObject Type="Embed" ProgID="Equation.DSMT4" ShapeID="_x0000_i1045" DrawAspect="Content" ObjectID="_1818855299" r:id="rId32"/>
              </w:object>
            </w:r>
          </w:p>
        </w:tc>
        <w:tc>
          <w:tcPr>
            <w:tcW w:w="1984" w:type="dxa"/>
          </w:tcPr>
          <w:p w14:paraId="52379F49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rozwiązuje zadania tekstowe dotyczące trójkątów o kątach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1B032A50">
                <v:shape id="_x0000_i1046" type="#_x0000_t75" style="width:20.25pt;height:13.5pt" o:ole="">
                  <v:imagedata r:id="rId22" o:title=""/>
                </v:shape>
                <o:OLEObject Type="Embed" ProgID="Equation.DSMT4" ShapeID="_x0000_i1046" DrawAspect="Content" ObjectID="_1818855300" r:id="rId33"/>
              </w:objec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637B0006">
                <v:shape id="_x0000_i1047" type="#_x0000_t75" style="width:20.25pt;height:13.5pt" o:ole="">
                  <v:imagedata r:id="rId24" o:title=""/>
                </v:shape>
                <o:OLEObject Type="Embed" ProgID="Equation.DSMT4" ShapeID="_x0000_i1047" DrawAspect="Content" ObjectID="_1818855301" r:id="rId34"/>
              </w:object>
            </w:r>
            <w:r w:rsidRPr="007708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7081F">
              <w:rPr>
                <w:rFonts w:asciiTheme="minorHAnsi" w:hAnsiTheme="minorHAnsi" w:cstheme="minorHAnsi"/>
                <w:position w:val="-6"/>
                <w:sz w:val="22"/>
                <w:szCs w:val="22"/>
              </w:rPr>
              <w:object w:dxaOrig="400" w:dyaOrig="279" w14:anchorId="00BCD288">
                <v:shape id="_x0000_i1048" type="#_x0000_t75" style="width:20.25pt;height:13.5pt" o:ole="">
                  <v:imagedata r:id="rId11" o:title=""/>
                </v:shape>
                <o:OLEObject Type="Embed" ProgID="Equation.DSMT4" ShapeID="_x0000_i1048" DrawAspect="Content" ObjectID="_1818855302" r:id="rId35"/>
              </w:object>
            </w:r>
          </w:p>
          <w:p w14:paraId="3AE690E1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wyprowadza wzory na wysokość trójkąta równobocznego, pole trójkąta równobocznego</w:t>
            </w:r>
          </w:p>
        </w:tc>
        <w:tc>
          <w:tcPr>
            <w:tcW w:w="2268" w:type="dxa"/>
          </w:tcPr>
          <w:p w14:paraId="3A50EE04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>- rozwiązuje zadania o podwyższonym stopniu trudności</w:t>
            </w:r>
          </w:p>
        </w:tc>
        <w:tc>
          <w:tcPr>
            <w:tcW w:w="1559" w:type="dxa"/>
          </w:tcPr>
          <w:p w14:paraId="3BDF1D69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7AB20FCB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7DEE84F0" w14:textId="1C14E23F" w:rsidTr="00840072">
        <w:tc>
          <w:tcPr>
            <w:tcW w:w="955" w:type="dxa"/>
          </w:tcPr>
          <w:p w14:paraId="08F497EE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2.4.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Zastosowania twierdzenia Pitagorasa</w:t>
            </w:r>
          </w:p>
        </w:tc>
        <w:tc>
          <w:tcPr>
            <w:tcW w:w="2697" w:type="dxa"/>
          </w:tcPr>
          <w:p w14:paraId="2A754527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długość odcinka, którego końce są punktami kratowymi</w:t>
            </w:r>
          </w:p>
        </w:tc>
        <w:tc>
          <w:tcPr>
            <w:tcW w:w="2410" w:type="dxa"/>
          </w:tcPr>
          <w:p w14:paraId="6FEAABC7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rozwiązuje zadania tekstowe dotyczące zastosowań twierdzenia Pitagorasa</w:t>
            </w:r>
          </w:p>
        </w:tc>
        <w:tc>
          <w:tcPr>
            <w:tcW w:w="2410" w:type="dxa"/>
          </w:tcPr>
          <w:p w14:paraId="18CCDD7E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59E958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rozwiązuje zadania tekstowe z zastosowaniem twierdzenia Pitagorasa w sytuacjach praktycznych</w:t>
            </w:r>
          </w:p>
        </w:tc>
        <w:tc>
          <w:tcPr>
            <w:tcW w:w="2268" w:type="dxa"/>
          </w:tcPr>
          <w:p w14:paraId="42597BC8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 podwyższonym stopniu trudności </w:t>
            </w:r>
          </w:p>
        </w:tc>
        <w:tc>
          <w:tcPr>
            <w:tcW w:w="1559" w:type="dxa"/>
          </w:tcPr>
          <w:p w14:paraId="79781B29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68385C55" w14:textId="6076CAC6" w:rsidR="00840072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>Sprawdzian z działu.</w:t>
            </w:r>
          </w:p>
        </w:tc>
      </w:tr>
      <w:tr w:rsidR="00840072" w:rsidRPr="0077081F" w14:paraId="351B038F" w14:textId="553B13BA" w:rsidTr="00840072">
        <w:tc>
          <w:tcPr>
            <w:tcW w:w="12724" w:type="dxa"/>
            <w:gridSpan w:val="6"/>
            <w:shd w:val="clear" w:color="auto" w:fill="8EAADB" w:themeFill="accent1" w:themeFillTint="99"/>
          </w:tcPr>
          <w:p w14:paraId="426EF0DC" w14:textId="77777777" w:rsidR="00840072" w:rsidRPr="0077081F" w:rsidRDefault="00840072" w:rsidP="00B635EF">
            <w:pPr>
              <w:pStyle w:val="P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DZIAŁ 3. GRANIASTOSŁUPY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5670A128" w14:textId="77777777" w:rsidR="00840072" w:rsidRPr="0077081F" w:rsidRDefault="00840072" w:rsidP="00B635EF">
            <w:pPr>
              <w:pStyle w:val="Pa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840072" w:rsidRPr="0077081F" w14:paraId="24F5D77E" w14:textId="39E36C86" w:rsidTr="00840072">
        <w:tc>
          <w:tcPr>
            <w:tcW w:w="955" w:type="dxa"/>
          </w:tcPr>
          <w:p w14:paraId="68646468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3.1.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Własności graniast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osłupów</w:t>
            </w:r>
          </w:p>
        </w:tc>
        <w:tc>
          <w:tcPr>
            <w:tcW w:w="2697" w:type="dxa"/>
          </w:tcPr>
          <w:p w14:paraId="6E6CD35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zna pojęcia: graniastosłup, graniastosłup prosty, graniastosłup prawidłowy </w:t>
            </w:r>
          </w:p>
          <w:p w14:paraId="5FF5214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rozpoznaje graniastosłupy </w:t>
            </w:r>
          </w:p>
          <w:p w14:paraId="5A0A64C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nazywa graniastosłupy </w:t>
            </w:r>
          </w:p>
          <w:p w14:paraId="5BC81049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rozpoznaje siatki graniastosłupów </w:t>
            </w:r>
          </w:p>
          <w:p w14:paraId="2525A7FF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rysuje graniastosłupy </w:t>
            </w:r>
          </w:p>
          <w:p w14:paraId="30AAB58F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wyznacza sumę długości krawędzi graniastosłupa </w:t>
            </w:r>
          </w:p>
          <w:p w14:paraId="2003F33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wyznacza liczbę krawędzi, wierzchołków i ścian graniastosłupa w zależności od liczby boków wielokąta w podstawie graniastosłupa </w:t>
            </w:r>
          </w:p>
        </w:tc>
        <w:tc>
          <w:tcPr>
            <w:tcW w:w="2410" w:type="dxa"/>
          </w:tcPr>
          <w:p w14:paraId="5296244D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rysuje siatki graniastosłupów prostych </w:t>
            </w:r>
          </w:p>
          <w:p w14:paraId="64FB74F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wyznacza liczbę ścian graniastosłupa, gdy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dana jest liczba krawędzi lub wierzchołków i odwrotnie</w:t>
            </w:r>
          </w:p>
        </w:tc>
        <w:tc>
          <w:tcPr>
            <w:tcW w:w="2410" w:type="dxa"/>
          </w:tcPr>
          <w:p w14:paraId="1DC2FD27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767757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rozwiązuje zadania z treścią dotyczące graniastosłupów </w:t>
            </w:r>
          </w:p>
        </w:tc>
        <w:tc>
          <w:tcPr>
            <w:tcW w:w="2268" w:type="dxa"/>
          </w:tcPr>
          <w:p w14:paraId="47CD2AF5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>- rozwiązuje zadania o podwyższonym stopniu trudności</w:t>
            </w:r>
          </w:p>
        </w:tc>
        <w:tc>
          <w:tcPr>
            <w:tcW w:w="1559" w:type="dxa"/>
          </w:tcPr>
          <w:p w14:paraId="484DE9B7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 xml:space="preserve">Kartkówka, lub odpowiedź </w:t>
            </w:r>
            <w:r w:rsidRPr="0077081F">
              <w:rPr>
                <w:rFonts w:eastAsia="Lucida Sans Unicode" w:cstheme="minorHAnsi"/>
                <w:kern w:val="1"/>
                <w:lang w:eastAsia="ar-SA"/>
              </w:rPr>
              <w:lastRenderedPageBreak/>
              <w:t>ustna, lub praca na lekcji</w:t>
            </w:r>
          </w:p>
          <w:p w14:paraId="64C72738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6FF7025B" w14:textId="473887AE" w:rsidTr="00840072">
        <w:tc>
          <w:tcPr>
            <w:tcW w:w="955" w:type="dxa"/>
          </w:tcPr>
          <w:p w14:paraId="0658B220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3.2.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Pole powierzchni graniastosłupa</w:t>
            </w:r>
          </w:p>
        </w:tc>
        <w:tc>
          <w:tcPr>
            <w:tcW w:w="2697" w:type="dxa"/>
          </w:tcPr>
          <w:p w14:paraId="13B635B1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zna wzór na pole powierzchni graniastosłupa </w:t>
            </w:r>
          </w:p>
        </w:tc>
        <w:tc>
          <w:tcPr>
            <w:tcW w:w="2410" w:type="dxa"/>
          </w:tcPr>
          <w:p w14:paraId="50368664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pole powierzchni całkowitej i bocznej graniastosłupa</w:t>
            </w:r>
          </w:p>
        </w:tc>
        <w:tc>
          <w:tcPr>
            <w:tcW w:w="2410" w:type="dxa"/>
          </w:tcPr>
          <w:p w14:paraId="56CE81EB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pole powierzchni graniastosłupa z zastosowaniem własności trójkątów prostokątnych</w:t>
            </w:r>
          </w:p>
        </w:tc>
        <w:tc>
          <w:tcPr>
            <w:tcW w:w="1984" w:type="dxa"/>
          </w:tcPr>
          <w:p w14:paraId="4B5AFB2C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pole powierzchni graniastosłupa z zastosowaniem twierdzenia Pitagorasa w sytuacjach praktycznych</w:t>
            </w:r>
          </w:p>
        </w:tc>
        <w:tc>
          <w:tcPr>
            <w:tcW w:w="2268" w:type="dxa"/>
          </w:tcPr>
          <w:p w14:paraId="7C62A8EA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>- rozwiązuje zadania o podwyższonym stopniu trudności</w:t>
            </w:r>
          </w:p>
        </w:tc>
        <w:tc>
          <w:tcPr>
            <w:tcW w:w="1559" w:type="dxa"/>
          </w:tcPr>
          <w:p w14:paraId="700BFEE0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5EB9ED1C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52922F96" w14:textId="1DCA2F47" w:rsidTr="00840072">
        <w:tc>
          <w:tcPr>
            <w:tcW w:w="955" w:type="dxa"/>
          </w:tcPr>
          <w:p w14:paraId="722245E1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3.3.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Objętość graniastosłupa</w:t>
            </w:r>
          </w:p>
        </w:tc>
        <w:tc>
          <w:tcPr>
            <w:tcW w:w="2697" w:type="dxa"/>
          </w:tcPr>
          <w:p w14:paraId="27DFCD7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 wzór na objętość graniastosłupa</w:t>
            </w:r>
          </w:p>
        </w:tc>
        <w:tc>
          <w:tcPr>
            <w:tcW w:w="2410" w:type="dxa"/>
          </w:tcPr>
          <w:p w14:paraId="4FD90F8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zamienia jednostki objętości </w:t>
            </w:r>
          </w:p>
          <w:p w14:paraId="5535F068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objętość graniastosłupa </w:t>
            </w:r>
          </w:p>
          <w:p w14:paraId="1154A65E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wyznacza wysokość graniastosłupa, gdy dana jest jego objętość</w:t>
            </w:r>
          </w:p>
        </w:tc>
        <w:tc>
          <w:tcPr>
            <w:tcW w:w="2410" w:type="dxa"/>
          </w:tcPr>
          <w:p w14:paraId="777F1CCB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objętość graniastosłupa z zastosowaniem własności trójkątów prostokątnych</w:t>
            </w:r>
          </w:p>
        </w:tc>
        <w:tc>
          <w:tcPr>
            <w:tcW w:w="1984" w:type="dxa"/>
          </w:tcPr>
          <w:p w14:paraId="62807DDF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objętość graniastosłupa z zastosowaniem twierdzenia Pitagorasa w sytuacjach praktycznych</w:t>
            </w:r>
          </w:p>
        </w:tc>
        <w:tc>
          <w:tcPr>
            <w:tcW w:w="2268" w:type="dxa"/>
          </w:tcPr>
          <w:p w14:paraId="7669C407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 podwyższonym stopniu trudności </w:t>
            </w:r>
          </w:p>
        </w:tc>
        <w:tc>
          <w:tcPr>
            <w:tcW w:w="1559" w:type="dxa"/>
          </w:tcPr>
          <w:p w14:paraId="7FA788FE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7084840B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31137A27" w14:textId="26CA7E41" w:rsidTr="00840072">
        <w:tc>
          <w:tcPr>
            <w:tcW w:w="955" w:type="dxa"/>
          </w:tcPr>
          <w:p w14:paraId="4D386ED3" w14:textId="77777777" w:rsidR="00840072" w:rsidRPr="0077081F" w:rsidRDefault="00840072" w:rsidP="00B635EF">
            <w:pPr>
              <w:rPr>
                <w:rFonts w:cstheme="minorHAnsi"/>
                <w:b/>
              </w:rPr>
            </w:pPr>
            <w:r w:rsidRPr="0077081F">
              <w:rPr>
                <w:rFonts w:cstheme="minorHAnsi"/>
                <w:b/>
              </w:rPr>
              <w:lastRenderedPageBreak/>
              <w:t xml:space="preserve">3.4. </w:t>
            </w:r>
            <w:r w:rsidRPr="0077081F">
              <w:rPr>
                <w:rFonts w:cstheme="minorHAnsi"/>
              </w:rPr>
              <w:t>Odcinki i kąty w graniastosłupach</w:t>
            </w:r>
          </w:p>
        </w:tc>
        <w:tc>
          <w:tcPr>
            <w:tcW w:w="2697" w:type="dxa"/>
          </w:tcPr>
          <w:p w14:paraId="09006C9F" w14:textId="77777777" w:rsidR="00840072" w:rsidRPr="0077081F" w:rsidRDefault="00840072" w:rsidP="00B635EF">
            <w:pPr>
              <w:rPr>
                <w:rFonts w:cstheme="minorHAnsi"/>
              </w:rPr>
            </w:pPr>
            <w:r w:rsidRPr="0077081F">
              <w:rPr>
                <w:rFonts w:eastAsia="MyriadPro-Regular" w:cstheme="minorHAnsi"/>
              </w:rPr>
              <w:t>- wskazuje przekątne graniastosłupa oraz przekątne jego ścian</w:t>
            </w:r>
          </w:p>
        </w:tc>
        <w:tc>
          <w:tcPr>
            <w:tcW w:w="2410" w:type="dxa"/>
          </w:tcPr>
          <w:p w14:paraId="7053CCAD" w14:textId="77777777" w:rsidR="00840072" w:rsidRPr="0077081F" w:rsidRDefault="00840072" w:rsidP="00B635EF">
            <w:pPr>
              <w:rPr>
                <w:rFonts w:eastAsia="MyriadPro-Regular" w:cstheme="minorHAnsi"/>
              </w:rPr>
            </w:pPr>
            <w:r w:rsidRPr="0077081F">
              <w:rPr>
                <w:rFonts w:eastAsia="MyriadPro-Regular" w:cstheme="minorHAnsi"/>
              </w:rPr>
              <w:t>- wskazuje charakterystyczne kąty w graniastosłupach</w:t>
            </w:r>
          </w:p>
          <w:p w14:paraId="59DFFC89" w14:textId="77777777" w:rsidR="00840072" w:rsidRPr="0077081F" w:rsidRDefault="00840072" w:rsidP="00B635EF">
            <w:pPr>
              <w:rPr>
                <w:rFonts w:cstheme="minorHAnsi"/>
              </w:rPr>
            </w:pPr>
            <w:r w:rsidRPr="0077081F">
              <w:rPr>
                <w:rFonts w:eastAsia="MyriadPro-Regular" w:cstheme="minorHAnsi"/>
              </w:rPr>
              <w:t>- oblicza długości odcinków zawartych w graniastosłupach w prostych sytuacjach</w:t>
            </w:r>
          </w:p>
        </w:tc>
        <w:tc>
          <w:tcPr>
            <w:tcW w:w="2410" w:type="dxa"/>
          </w:tcPr>
          <w:p w14:paraId="00E7FEFF" w14:textId="77777777" w:rsidR="00840072" w:rsidRPr="0077081F" w:rsidRDefault="00840072" w:rsidP="00B635EF">
            <w:pPr>
              <w:rPr>
                <w:rFonts w:cstheme="minorHAnsi"/>
              </w:rPr>
            </w:pPr>
            <w:r w:rsidRPr="0077081F">
              <w:rPr>
                <w:rFonts w:eastAsia="MyriadPro-Regular" w:cstheme="minorHAnsi"/>
              </w:rPr>
              <w:t>- oblicza długości odcinków zawartych w graniastosłupach</w:t>
            </w:r>
          </w:p>
        </w:tc>
        <w:tc>
          <w:tcPr>
            <w:tcW w:w="1984" w:type="dxa"/>
          </w:tcPr>
          <w:p w14:paraId="5F2E2D57" w14:textId="77777777" w:rsidR="00840072" w:rsidRPr="0077081F" w:rsidRDefault="00840072" w:rsidP="00B635EF">
            <w:pPr>
              <w:rPr>
                <w:rFonts w:cstheme="minorHAnsi"/>
              </w:rPr>
            </w:pPr>
            <w:r w:rsidRPr="0077081F">
              <w:rPr>
                <w:rFonts w:cstheme="minorHAnsi"/>
              </w:rPr>
              <w:t>- rozwiązuje zadania z treścią dotyczące odcinków w graniastosłupach</w:t>
            </w:r>
          </w:p>
        </w:tc>
        <w:tc>
          <w:tcPr>
            <w:tcW w:w="2268" w:type="dxa"/>
          </w:tcPr>
          <w:p w14:paraId="098E3EFF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>- rozwiązuje zadania o podwyższonym stopniu trudności</w:t>
            </w:r>
          </w:p>
        </w:tc>
        <w:tc>
          <w:tcPr>
            <w:tcW w:w="1559" w:type="dxa"/>
          </w:tcPr>
          <w:p w14:paraId="593F67D7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707F8EC6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89542CE" w14:textId="77777777" w:rsidR="00F02991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15A3896" w14:textId="388A93D0" w:rsidR="00F02991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>Sprawdzian z działu.</w:t>
            </w:r>
          </w:p>
        </w:tc>
      </w:tr>
      <w:tr w:rsidR="00840072" w:rsidRPr="0077081F" w14:paraId="275B69FE" w14:textId="3D39BC71" w:rsidTr="00840072">
        <w:tc>
          <w:tcPr>
            <w:tcW w:w="12724" w:type="dxa"/>
            <w:gridSpan w:val="6"/>
            <w:shd w:val="clear" w:color="auto" w:fill="8EAADB" w:themeFill="accent1" w:themeFillTint="99"/>
          </w:tcPr>
          <w:p w14:paraId="534208E0" w14:textId="77777777" w:rsidR="00840072" w:rsidRPr="0077081F" w:rsidRDefault="00840072" w:rsidP="00B635EF">
            <w:pPr>
              <w:pStyle w:val="Pa3"/>
              <w:tabs>
                <w:tab w:val="center" w:pos="6889"/>
                <w:tab w:val="left" w:pos="84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DZIAŁ 4. OSTROSŁUPY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6AFF0EBE" w14:textId="77777777" w:rsidR="00840072" w:rsidRPr="0077081F" w:rsidRDefault="00840072" w:rsidP="00B635EF">
            <w:pPr>
              <w:pStyle w:val="Pa3"/>
              <w:tabs>
                <w:tab w:val="center" w:pos="6889"/>
                <w:tab w:val="left" w:pos="8415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840072" w:rsidRPr="0077081F" w14:paraId="6ACEE7A5" w14:textId="55E58B1B" w:rsidTr="00840072">
        <w:tc>
          <w:tcPr>
            <w:tcW w:w="955" w:type="dxa"/>
          </w:tcPr>
          <w:p w14:paraId="78FE0F56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4.1.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Własności ostrosłupów</w:t>
            </w:r>
          </w:p>
        </w:tc>
        <w:tc>
          <w:tcPr>
            <w:tcW w:w="2697" w:type="dxa"/>
          </w:tcPr>
          <w:p w14:paraId="459F3CD2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zna pojęcia: ostrosłup, ostrosłup prosty, ostrosłup prawidłowy </w:t>
            </w:r>
          </w:p>
          <w:p w14:paraId="08ED1165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rozpoznaje ostrosłupy </w:t>
            </w:r>
          </w:p>
          <w:p w14:paraId="09C0FFA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nazywa ostrosłupy </w:t>
            </w:r>
          </w:p>
          <w:p w14:paraId="4C1C405F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rozpoznaje siatki ostrosłupów </w:t>
            </w:r>
          </w:p>
          <w:p w14:paraId="72DE57C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rysuje ostrosłupy </w:t>
            </w:r>
          </w:p>
          <w:p w14:paraId="56DA29E9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wyznacza sumę długości krawędzi ostrosłupa </w:t>
            </w:r>
          </w:p>
          <w:p w14:paraId="0A86A78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wyznacza liczbę krawędzi, wierzchołków i ścian ostrosłupa w zależności od liczby boków wielokąta w podstawie ostrosłupa</w:t>
            </w:r>
          </w:p>
          <w:p w14:paraId="6AD60F14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wie, co to jest spodek wysokości i gdzie się znajduje w zależności od wielokąta będącego podstawą tego ostrosłupa</w:t>
            </w:r>
          </w:p>
        </w:tc>
        <w:tc>
          <w:tcPr>
            <w:tcW w:w="2410" w:type="dxa"/>
          </w:tcPr>
          <w:p w14:paraId="310D6A14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rysuje siatki ostrosłupów prostych </w:t>
            </w:r>
          </w:p>
          <w:p w14:paraId="6AAB45D3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wyznacza liczbę ścian ostrosłupa, gdy dana jest liczba krawędzi lub wierzchołków i odwrotnie</w:t>
            </w:r>
          </w:p>
        </w:tc>
        <w:tc>
          <w:tcPr>
            <w:tcW w:w="2410" w:type="dxa"/>
          </w:tcPr>
          <w:p w14:paraId="47A29135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A98B2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z wykorzystaniem twierdzenia Pitagorasa długości odcin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  <w:t xml:space="preserve">ków (np. krawędzi, wysokości ścian bocznych) w ostrosłupach </w:t>
            </w:r>
          </w:p>
          <w:p w14:paraId="7D4B218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rozwiązuje zadania z treścią dotyczące ostrosłupów</w:t>
            </w:r>
          </w:p>
        </w:tc>
        <w:tc>
          <w:tcPr>
            <w:tcW w:w="2268" w:type="dxa"/>
          </w:tcPr>
          <w:p w14:paraId="46529FF2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>- rozwiązuje zadania o podwyższonym stopniu trudności</w:t>
            </w:r>
          </w:p>
        </w:tc>
        <w:tc>
          <w:tcPr>
            <w:tcW w:w="1559" w:type="dxa"/>
          </w:tcPr>
          <w:p w14:paraId="37555BFE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62165CDA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4832D70D" w14:textId="0EF5136E" w:rsidTr="00840072">
        <w:tc>
          <w:tcPr>
            <w:tcW w:w="955" w:type="dxa"/>
          </w:tcPr>
          <w:p w14:paraId="1E9991E4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4.2.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Pole powierzchni ostrosłupa</w:t>
            </w:r>
          </w:p>
        </w:tc>
        <w:tc>
          <w:tcPr>
            <w:tcW w:w="2697" w:type="dxa"/>
          </w:tcPr>
          <w:p w14:paraId="047E8F81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 wzór na pole powierzchni ostrosłupa</w:t>
            </w:r>
          </w:p>
        </w:tc>
        <w:tc>
          <w:tcPr>
            <w:tcW w:w="2410" w:type="dxa"/>
          </w:tcPr>
          <w:p w14:paraId="0653F9C5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pole powierzchni ostrosłupa</w:t>
            </w:r>
          </w:p>
        </w:tc>
        <w:tc>
          <w:tcPr>
            <w:tcW w:w="2410" w:type="dxa"/>
          </w:tcPr>
          <w:p w14:paraId="5EA1ACFE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pole powierzchni ostrosłupa z zastosowaniem własności trójkątów prostokątnych</w:t>
            </w:r>
          </w:p>
        </w:tc>
        <w:tc>
          <w:tcPr>
            <w:tcW w:w="1984" w:type="dxa"/>
          </w:tcPr>
          <w:p w14:paraId="7B766F7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pole powierzchni ostrosłupa z zastosowaniem twierdzenia Pitagorasa w sytuacjach praktycznych</w:t>
            </w:r>
          </w:p>
        </w:tc>
        <w:tc>
          <w:tcPr>
            <w:tcW w:w="2268" w:type="dxa"/>
          </w:tcPr>
          <w:p w14:paraId="099F880B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 podwyższonym stopniu trudności </w:t>
            </w:r>
          </w:p>
        </w:tc>
        <w:tc>
          <w:tcPr>
            <w:tcW w:w="1559" w:type="dxa"/>
          </w:tcPr>
          <w:p w14:paraId="60B6F969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6AF71C94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7BC80F4B" w14:textId="25104DC2" w:rsidTr="00840072">
        <w:tc>
          <w:tcPr>
            <w:tcW w:w="955" w:type="dxa"/>
          </w:tcPr>
          <w:p w14:paraId="6170EB62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4.3.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Objętość ostrosłupa</w:t>
            </w:r>
          </w:p>
        </w:tc>
        <w:tc>
          <w:tcPr>
            <w:tcW w:w="2697" w:type="dxa"/>
          </w:tcPr>
          <w:p w14:paraId="4402EA64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 wzór na objętość ostrosłupa</w:t>
            </w:r>
          </w:p>
        </w:tc>
        <w:tc>
          <w:tcPr>
            <w:tcW w:w="2410" w:type="dxa"/>
          </w:tcPr>
          <w:p w14:paraId="3EE6C55C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objętość ostrosłupa </w:t>
            </w:r>
          </w:p>
          <w:p w14:paraId="362E3BC1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wyznacza wysokość ostrosłupa, gdy dana jest jego objętość</w:t>
            </w:r>
          </w:p>
        </w:tc>
        <w:tc>
          <w:tcPr>
            <w:tcW w:w="2410" w:type="dxa"/>
          </w:tcPr>
          <w:p w14:paraId="26B73315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objętość ostrosłupa z zastosowaniem własności trójkątów prostokątnych</w:t>
            </w:r>
          </w:p>
        </w:tc>
        <w:tc>
          <w:tcPr>
            <w:tcW w:w="1984" w:type="dxa"/>
          </w:tcPr>
          <w:p w14:paraId="5D2F698B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objętość  ostrosłupa z zastosowaniem twierdzenia Pitagorasa w sytuacjach praktycznych</w:t>
            </w:r>
          </w:p>
        </w:tc>
        <w:tc>
          <w:tcPr>
            <w:tcW w:w="2268" w:type="dxa"/>
          </w:tcPr>
          <w:p w14:paraId="7EF0ED2F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 podwyższonym stopniu trudności </w:t>
            </w:r>
          </w:p>
        </w:tc>
        <w:tc>
          <w:tcPr>
            <w:tcW w:w="1559" w:type="dxa"/>
          </w:tcPr>
          <w:p w14:paraId="668B1EB0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7D83C5D8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20FD6ACA" w14:textId="4349DC6A" w:rsidTr="00840072">
        <w:tc>
          <w:tcPr>
            <w:tcW w:w="955" w:type="dxa"/>
          </w:tcPr>
          <w:p w14:paraId="44FFADC0" w14:textId="77777777" w:rsidR="00840072" w:rsidRPr="0077081F" w:rsidRDefault="00840072" w:rsidP="00B635EF">
            <w:pPr>
              <w:rPr>
                <w:rFonts w:cstheme="minorHAnsi"/>
                <w:b/>
              </w:rPr>
            </w:pPr>
            <w:r w:rsidRPr="0077081F">
              <w:rPr>
                <w:rFonts w:cstheme="minorHAnsi"/>
                <w:b/>
              </w:rPr>
              <w:t xml:space="preserve">4.4. </w:t>
            </w:r>
            <w:r w:rsidRPr="0077081F">
              <w:rPr>
                <w:rFonts w:cstheme="minorHAnsi"/>
              </w:rPr>
              <w:t>Odcinki i kąty w ostrosłupach</w:t>
            </w:r>
          </w:p>
        </w:tc>
        <w:tc>
          <w:tcPr>
            <w:tcW w:w="2697" w:type="dxa"/>
          </w:tcPr>
          <w:p w14:paraId="1FB9822F" w14:textId="77777777" w:rsidR="00840072" w:rsidRPr="0077081F" w:rsidRDefault="00840072" w:rsidP="00B635E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AC3F9FA" w14:textId="77777777" w:rsidR="00840072" w:rsidRPr="0077081F" w:rsidRDefault="00840072" w:rsidP="00B635EF">
            <w:pPr>
              <w:rPr>
                <w:rFonts w:eastAsia="MyriadPro-Regular" w:cstheme="minorHAnsi"/>
              </w:rPr>
            </w:pPr>
            <w:r w:rsidRPr="0077081F">
              <w:rPr>
                <w:rFonts w:eastAsia="TimesNewRomanPSMT" w:cstheme="minorHAnsi"/>
              </w:rPr>
              <w:t>-</w:t>
            </w:r>
            <w:r w:rsidRPr="0077081F">
              <w:rPr>
                <w:rFonts w:eastAsia="MyriadPro-Regular" w:cstheme="minorHAnsi"/>
              </w:rPr>
              <w:t xml:space="preserve"> wskazuje charakterystyczne kąty w ostrosłupach</w:t>
            </w:r>
          </w:p>
          <w:p w14:paraId="3B59A870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eastAsia="MyriadPro-Regular" w:cstheme="minorHAnsi"/>
              </w:rPr>
              <w:t xml:space="preserve">- oblicza długości odcinków zawartych w </w:t>
            </w:r>
            <w:r w:rsidRPr="0077081F">
              <w:rPr>
                <w:rFonts w:eastAsia="MyriadPro-Regular" w:cstheme="minorHAnsi"/>
              </w:rPr>
              <w:lastRenderedPageBreak/>
              <w:t>ostrosłupach w prostych sytuacjach</w:t>
            </w:r>
          </w:p>
        </w:tc>
        <w:tc>
          <w:tcPr>
            <w:tcW w:w="2410" w:type="dxa"/>
          </w:tcPr>
          <w:p w14:paraId="799FA880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eastAsia="MyriadPro-Regular" w:cstheme="minorHAnsi"/>
              </w:rPr>
            </w:pPr>
            <w:r w:rsidRPr="0077081F">
              <w:rPr>
                <w:rFonts w:eastAsia="MyriadPro-Regular" w:cstheme="minorHAnsi"/>
              </w:rPr>
              <w:lastRenderedPageBreak/>
              <w:t>- oblicza długości odcinków zawartych w ostrosłupach</w:t>
            </w:r>
          </w:p>
          <w:p w14:paraId="7D103234" w14:textId="77777777" w:rsidR="00840072" w:rsidRPr="0077081F" w:rsidRDefault="00840072" w:rsidP="00B635E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162F0E5" w14:textId="77777777" w:rsidR="00840072" w:rsidRPr="0077081F" w:rsidRDefault="00840072" w:rsidP="00B635EF">
            <w:pPr>
              <w:rPr>
                <w:rFonts w:cstheme="minorHAnsi"/>
              </w:rPr>
            </w:pPr>
            <w:r w:rsidRPr="0077081F">
              <w:rPr>
                <w:rFonts w:cstheme="minorHAnsi"/>
              </w:rPr>
              <w:t>- rozwiązuje zadania z treścią dotyczące odcinków w ostrosłupach</w:t>
            </w:r>
          </w:p>
        </w:tc>
        <w:tc>
          <w:tcPr>
            <w:tcW w:w="2268" w:type="dxa"/>
          </w:tcPr>
          <w:p w14:paraId="7BC072B4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>- rozwiązuje zadania o podwyższonym stopniu trudności</w:t>
            </w:r>
          </w:p>
        </w:tc>
        <w:tc>
          <w:tcPr>
            <w:tcW w:w="1559" w:type="dxa"/>
          </w:tcPr>
          <w:p w14:paraId="02253536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687701FA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399AC8C" w14:textId="6BEC8FE8" w:rsidR="00F02991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lastRenderedPageBreak/>
              <w:t>Sprawdzian z działu.</w:t>
            </w:r>
          </w:p>
        </w:tc>
      </w:tr>
      <w:tr w:rsidR="00840072" w:rsidRPr="0077081F" w14:paraId="70218C97" w14:textId="397D28C3" w:rsidTr="00840072">
        <w:tc>
          <w:tcPr>
            <w:tcW w:w="12724" w:type="dxa"/>
            <w:gridSpan w:val="6"/>
            <w:shd w:val="clear" w:color="auto" w:fill="8EAADB" w:themeFill="accent1" w:themeFillTint="99"/>
          </w:tcPr>
          <w:p w14:paraId="34F6838D" w14:textId="77777777" w:rsidR="00840072" w:rsidRPr="0077081F" w:rsidRDefault="00840072" w:rsidP="00B635EF">
            <w:pPr>
              <w:pStyle w:val="P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DZIAŁ 5. STATYSTYKA I RACHUNEK PRAWDOPODOBIEŃSTWA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119199A2" w14:textId="77777777" w:rsidR="00840072" w:rsidRPr="0077081F" w:rsidRDefault="00840072" w:rsidP="00B635EF">
            <w:pPr>
              <w:pStyle w:val="Pa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840072" w:rsidRPr="0077081F" w14:paraId="0896568B" w14:textId="19BF98B2" w:rsidTr="00840072">
        <w:tc>
          <w:tcPr>
            <w:tcW w:w="955" w:type="dxa"/>
          </w:tcPr>
          <w:p w14:paraId="521B6AED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5.1.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Statystyka</w:t>
            </w:r>
          </w:p>
        </w:tc>
        <w:tc>
          <w:tcPr>
            <w:tcW w:w="2697" w:type="dxa"/>
          </w:tcPr>
          <w:p w14:paraId="00E1D97F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zna pojęcie średniej arytmetycznej kilku liczb </w:t>
            </w:r>
          </w:p>
          <w:p w14:paraId="736196FB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informacje z tabel, diagramów słupkowych i kołowych, wykresów</w:t>
            </w:r>
          </w:p>
        </w:tc>
        <w:tc>
          <w:tcPr>
            <w:tcW w:w="2410" w:type="dxa"/>
          </w:tcPr>
          <w:p w14:paraId="01E9FDB8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średnią arytmetyczną kilku liczb </w:t>
            </w:r>
          </w:p>
          <w:p w14:paraId="08B73578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diagramy słupkowe oraz wykresy dla podanych danych</w:t>
            </w:r>
          </w:p>
        </w:tc>
        <w:tc>
          <w:tcPr>
            <w:tcW w:w="2410" w:type="dxa"/>
          </w:tcPr>
          <w:p w14:paraId="778AE3DB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rozwiązuje zadania tekstowe dotyczące średniej arytmetycznej </w:t>
            </w:r>
          </w:p>
          <w:p w14:paraId="26544049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interpretuje informacje prezentowane za pomocą tabel, diagra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  <w:t xml:space="preserve">mów, wykresów </w:t>
            </w:r>
          </w:p>
          <w:p w14:paraId="09330544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prezentuje dane statystyczne za pomocą diagramów słupkowych i kołowych oraz wykresów</w:t>
            </w:r>
          </w:p>
        </w:tc>
        <w:tc>
          <w:tcPr>
            <w:tcW w:w="1984" w:type="dxa"/>
          </w:tcPr>
          <w:p w14:paraId="055DC5E4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rozwiązuje  zadania tekstowe dotyczące średniej arytmetycznej w trudniejszych przypadkach</w:t>
            </w:r>
          </w:p>
          <w:p w14:paraId="797D7A8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przeprowadza badanie, następnie opracowuje i prezentuje wyniki przy użyciu komputera oraz wyciąga wnioski</w:t>
            </w:r>
          </w:p>
        </w:tc>
        <w:tc>
          <w:tcPr>
            <w:tcW w:w="2268" w:type="dxa"/>
          </w:tcPr>
          <w:p w14:paraId="5DD3019B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>- rozwiązuje zadania</w:t>
            </w:r>
          </w:p>
          <w:p w14:paraId="02F192B8" w14:textId="77777777" w:rsidR="00840072" w:rsidRPr="0077081F" w:rsidRDefault="00840072" w:rsidP="00B635EF">
            <w:pPr>
              <w:rPr>
                <w:rFonts w:cstheme="minorHAnsi"/>
                <w:b/>
              </w:rPr>
            </w:pPr>
            <w:r w:rsidRPr="0077081F">
              <w:rPr>
                <w:rFonts w:cstheme="minorHAnsi"/>
              </w:rPr>
              <w:t>o podwyższonym stopniu trudności</w:t>
            </w:r>
            <w:r w:rsidRPr="0077081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59" w:type="dxa"/>
          </w:tcPr>
          <w:p w14:paraId="6D599A09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6651AB05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267C348B" w14:textId="661ACE28" w:rsidTr="00840072">
        <w:tc>
          <w:tcPr>
            <w:tcW w:w="955" w:type="dxa"/>
          </w:tcPr>
          <w:p w14:paraId="0A82C0BC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5.2. </w:t>
            </w:r>
            <w:r w:rsidRPr="0077081F">
              <w:rPr>
                <w:rFonts w:asciiTheme="minorHAnsi" w:eastAsia="Calibri" w:hAnsiTheme="minorHAnsi" w:cstheme="minorHAnsi"/>
                <w:sz w:val="22"/>
                <w:szCs w:val="22"/>
              </w:rPr>
              <w:t>Wprowadzenie do kombinatoryki i rachunku prawdopodobieństwa</w:t>
            </w:r>
          </w:p>
        </w:tc>
        <w:tc>
          <w:tcPr>
            <w:tcW w:w="2697" w:type="dxa"/>
          </w:tcPr>
          <w:p w14:paraId="5528932D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zlicza elementy w danym zbiorze oraz oblicza, ile z nich ma daną własność </w:t>
            </w:r>
          </w:p>
          <w:p w14:paraId="10A2FA59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 pojęcie zdarzenia losowego i zdarzenia sprzyjającego</w:t>
            </w:r>
          </w:p>
        </w:tc>
        <w:tc>
          <w:tcPr>
            <w:tcW w:w="2410" w:type="dxa"/>
          </w:tcPr>
          <w:p w14:paraId="576AE27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zdarzenia losowe w danym doświadczeniu</w:t>
            </w:r>
          </w:p>
          <w:p w14:paraId="3A7F3A5D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zdarzenia mniej lub bardziej prawdopodobne </w:t>
            </w:r>
          </w:p>
          <w:p w14:paraId="3DEEC5AC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przeprowadza proste doświadczenia losowe </w:t>
            </w:r>
          </w:p>
          <w:p w14:paraId="0C2220B1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prawdopodobieństwo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zdarzenia losowego w prostych przypadkach</w:t>
            </w:r>
          </w:p>
        </w:tc>
        <w:tc>
          <w:tcPr>
            <w:tcW w:w="2410" w:type="dxa"/>
          </w:tcPr>
          <w:p w14:paraId="144CEB8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oblicza prawdopodobieństwo zdarzenia losowego</w:t>
            </w:r>
          </w:p>
        </w:tc>
        <w:tc>
          <w:tcPr>
            <w:tcW w:w="1984" w:type="dxa"/>
          </w:tcPr>
          <w:p w14:paraId="65F4BA5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 i rozumie pojęcia: zdarzenie pewne, zdarzenie niemożliwe</w:t>
            </w:r>
          </w:p>
        </w:tc>
        <w:tc>
          <w:tcPr>
            <w:tcW w:w="2268" w:type="dxa"/>
          </w:tcPr>
          <w:p w14:paraId="789C7D34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 podwyższonym stopniu trudności </w:t>
            </w:r>
          </w:p>
        </w:tc>
        <w:tc>
          <w:tcPr>
            <w:tcW w:w="1559" w:type="dxa"/>
          </w:tcPr>
          <w:p w14:paraId="217734B2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752D5A04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7E344FC" w14:textId="77777777" w:rsidR="00F02991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4DA695E" w14:textId="77777777" w:rsidR="00F02991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D63D197" w14:textId="5835D48E" w:rsidR="00F02991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lastRenderedPageBreak/>
              <w:t>Sprawdzian z działu.</w:t>
            </w:r>
          </w:p>
        </w:tc>
      </w:tr>
      <w:tr w:rsidR="00840072" w:rsidRPr="0077081F" w14:paraId="2B6086EF" w14:textId="696C4766" w:rsidTr="00840072">
        <w:tc>
          <w:tcPr>
            <w:tcW w:w="12724" w:type="dxa"/>
            <w:gridSpan w:val="6"/>
            <w:shd w:val="clear" w:color="auto" w:fill="8EAADB" w:themeFill="accent1" w:themeFillTint="99"/>
          </w:tcPr>
          <w:p w14:paraId="05F88DB2" w14:textId="77777777" w:rsidR="00840072" w:rsidRPr="0077081F" w:rsidRDefault="00840072" w:rsidP="00B635EF">
            <w:pPr>
              <w:pStyle w:val="Pa3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DZIAŁ 6. POWTÓRZENIE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79FC0112" w14:textId="77777777" w:rsidR="00840072" w:rsidRPr="0077081F" w:rsidRDefault="00840072" w:rsidP="00B635EF">
            <w:pPr>
              <w:pStyle w:val="Pa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840072" w:rsidRPr="0077081F" w14:paraId="7EC1DAB4" w14:textId="53C21AC1" w:rsidTr="00840072">
        <w:tc>
          <w:tcPr>
            <w:tcW w:w="12724" w:type="dxa"/>
            <w:gridSpan w:val="6"/>
            <w:shd w:val="clear" w:color="auto" w:fill="8EAADB" w:themeFill="accent1" w:themeFillTint="99"/>
          </w:tcPr>
          <w:p w14:paraId="31254B2D" w14:textId="77777777" w:rsidR="00840072" w:rsidRPr="0077081F" w:rsidRDefault="00840072" w:rsidP="00B635EF">
            <w:pPr>
              <w:jc w:val="center"/>
              <w:rPr>
                <w:rFonts w:cstheme="minorHAnsi"/>
              </w:rPr>
            </w:pPr>
            <w:r w:rsidRPr="0077081F">
              <w:rPr>
                <w:rFonts w:cstheme="minorHAnsi"/>
                <w:b/>
                <w:color w:val="FFFFFF" w:themeColor="background1"/>
              </w:rPr>
              <w:t>DZIAŁ 7. KOŁO I OKRĄG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58894AD5" w14:textId="77777777" w:rsidR="00840072" w:rsidRPr="0077081F" w:rsidRDefault="00840072" w:rsidP="00B635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840072" w:rsidRPr="0077081F" w14:paraId="70267E01" w14:textId="2608BCB9" w:rsidTr="00840072">
        <w:tc>
          <w:tcPr>
            <w:tcW w:w="955" w:type="dxa"/>
          </w:tcPr>
          <w:p w14:paraId="6DF03807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7.1.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Liczba </w:t>
            </w:r>
            <w:r w:rsidRPr="0077081F">
              <w:rPr>
                <w:rStyle w:val="A11"/>
                <w:rFonts w:asciiTheme="minorHAnsi" w:hAnsiTheme="minorHAnsi" w:cstheme="minorHAnsi"/>
                <w:sz w:val="22"/>
                <w:szCs w:val="22"/>
              </w:rPr>
              <w:t>π</w:t>
            </w:r>
            <w:r w:rsidRPr="0077081F">
              <w:rPr>
                <w:rStyle w:val="A11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7" w:type="dxa"/>
          </w:tcPr>
          <w:p w14:paraId="33A2628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zna przybliżenia liczby </w:t>
            </w:r>
            <w:r w:rsidRPr="0077081F">
              <w:rPr>
                <w:rStyle w:val="A11"/>
                <w:rFonts w:asciiTheme="minorHAnsi" w:hAnsiTheme="minorHAnsi" w:cstheme="minorHAnsi"/>
                <w:color w:val="auto"/>
                <w:sz w:val="22"/>
                <w:szCs w:val="22"/>
              </w:rPr>
              <w:t>π</w:t>
            </w:r>
          </w:p>
        </w:tc>
        <w:tc>
          <w:tcPr>
            <w:tcW w:w="2410" w:type="dxa"/>
          </w:tcPr>
          <w:p w14:paraId="77A98903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DFA20FD" w14:textId="77777777" w:rsidR="00840072" w:rsidRPr="0077081F" w:rsidRDefault="00840072" w:rsidP="00B635E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FD06F23" w14:textId="77777777" w:rsidR="00840072" w:rsidRPr="0077081F" w:rsidRDefault="00840072" w:rsidP="00B635EF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A447AC4" w14:textId="77777777" w:rsidR="00840072" w:rsidRPr="0077081F" w:rsidRDefault="00840072" w:rsidP="00B635EF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4283204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383CDBE6" w14:textId="77777777" w:rsidR="00840072" w:rsidRPr="0077081F" w:rsidRDefault="00840072" w:rsidP="00B635EF">
            <w:pPr>
              <w:rPr>
                <w:rFonts w:cstheme="minorHAnsi"/>
              </w:rPr>
            </w:pPr>
          </w:p>
        </w:tc>
      </w:tr>
      <w:tr w:rsidR="00840072" w:rsidRPr="0077081F" w14:paraId="18484D86" w14:textId="11CCE677" w:rsidTr="00840072">
        <w:tc>
          <w:tcPr>
            <w:tcW w:w="955" w:type="dxa"/>
          </w:tcPr>
          <w:p w14:paraId="0FBCCD2D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7.2.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Długość okręgu</w:t>
            </w:r>
          </w:p>
        </w:tc>
        <w:tc>
          <w:tcPr>
            <w:tcW w:w="2697" w:type="dxa"/>
          </w:tcPr>
          <w:p w14:paraId="5917DE89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zna wzór na długość okręgu </w:t>
            </w:r>
          </w:p>
          <w:p w14:paraId="03C1078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długość okręgu, gdy dany jest jego promień lub średnica</w:t>
            </w:r>
          </w:p>
        </w:tc>
        <w:tc>
          <w:tcPr>
            <w:tcW w:w="2410" w:type="dxa"/>
          </w:tcPr>
          <w:p w14:paraId="1F4ADD7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promień i średnicę okręgu, gdy dana jest jego długość </w:t>
            </w:r>
          </w:p>
        </w:tc>
        <w:tc>
          <w:tcPr>
            <w:tcW w:w="2410" w:type="dxa"/>
          </w:tcPr>
          <w:p w14:paraId="161F4878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2BF172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rozwiązuje zadania tekstowe dotyczące okręgów</w:t>
            </w:r>
          </w:p>
        </w:tc>
        <w:tc>
          <w:tcPr>
            <w:tcW w:w="2268" w:type="dxa"/>
          </w:tcPr>
          <w:p w14:paraId="35DA71B0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 podwyższonym stopniu trudności </w:t>
            </w:r>
          </w:p>
        </w:tc>
        <w:tc>
          <w:tcPr>
            <w:tcW w:w="1559" w:type="dxa"/>
          </w:tcPr>
          <w:p w14:paraId="3513828B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7CB229E2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3B1D7E85" w14:textId="59FDCE51" w:rsidTr="00840072">
        <w:tc>
          <w:tcPr>
            <w:tcW w:w="955" w:type="dxa"/>
          </w:tcPr>
          <w:p w14:paraId="28D2C654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7.3.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Pole koła</w:t>
            </w:r>
          </w:p>
        </w:tc>
        <w:tc>
          <w:tcPr>
            <w:tcW w:w="2697" w:type="dxa"/>
          </w:tcPr>
          <w:p w14:paraId="390F4448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zna wzór na pole koła </w:t>
            </w:r>
          </w:p>
          <w:p w14:paraId="19BB47BD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pole koła, gdy dany jest jego promień lub średnica </w:t>
            </w:r>
          </w:p>
          <w:p w14:paraId="40BBDF5F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wie, co to jest pierścień kołowy</w:t>
            </w:r>
          </w:p>
        </w:tc>
        <w:tc>
          <w:tcPr>
            <w:tcW w:w="2410" w:type="dxa"/>
          </w:tcPr>
          <w:p w14:paraId="027524D2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promień i średnicę koła, gdy dane jest jego pole </w:t>
            </w:r>
          </w:p>
          <w:p w14:paraId="63122F94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pole pierścienia kołowego o danych promieniach lub średnicach okręgów tworzących pierścień</w:t>
            </w:r>
          </w:p>
        </w:tc>
        <w:tc>
          <w:tcPr>
            <w:tcW w:w="2410" w:type="dxa"/>
          </w:tcPr>
          <w:p w14:paraId="4BB82FD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obwód koła, gdy dane jest jego pole i odwrotnie</w:t>
            </w:r>
          </w:p>
        </w:tc>
        <w:tc>
          <w:tcPr>
            <w:tcW w:w="1984" w:type="dxa"/>
          </w:tcPr>
          <w:p w14:paraId="740F1062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rozwiązuje zadania tekstowe dotyczące kół i pierścieni kołowych</w:t>
            </w:r>
          </w:p>
        </w:tc>
        <w:tc>
          <w:tcPr>
            <w:tcW w:w="2268" w:type="dxa"/>
          </w:tcPr>
          <w:p w14:paraId="00F466EF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 podwyższonym stopniu trudności </w:t>
            </w:r>
          </w:p>
        </w:tc>
        <w:tc>
          <w:tcPr>
            <w:tcW w:w="1559" w:type="dxa"/>
          </w:tcPr>
          <w:p w14:paraId="4883E616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72348F32" w14:textId="77777777" w:rsidR="00F02991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8E0E625" w14:textId="74130B70" w:rsidR="00F02991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lastRenderedPageBreak/>
              <w:t>Sprawdzian z działu</w:t>
            </w:r>
          </w:p>
        </w:tc>
      </w:tr>
      <w:tr w:rsidR="00840072" w:rsidRPr="0077081F" w14:paraId="04E51CAA" w14:textId="66EA08C8" w:rsidTr="00840072">
        <w:tc>
          <w:tcPr>
            <w:tcW w:w="12724" w:type="dxa"/>
            <w:gridSpan w:val="6"/>
            <w:shd w:val="clear" w:color="auto" w:fill="8EAADB" w:themeFill="accent1" w:themeFillTint="99"/>
          </w:tcPr>
          <w:p w14:paraId="758B87C9" w14:textId="77777777" w:rsidR="00840072" w:rsidRPr="0077081F" w:rsidRDefault="00840072" w:rsidP="00B635EF">
            <w:pPr>
              <w:pStyle w:val="P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DZIAŁ 8. KOMBINATORYKA I RACHUNEK PRAWDOPODOBIEŃSTWA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B5FDDDD" w14:textId="77777777" w:rsidR="00840072" w:rsidRPr="0077081F" w:rsidRDefault="00840072" w:rsidP="00B635EF">
            <w:pPr>
              <w:pStyle w:val="Pa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840072" w:rsidRPr="0077081F" w14:paraId="1A587850" w14:textId="67CF2EC4" w:rsidTr="00840072">
        <w:tc>
          <w:tcPr>
            <w:tcW w:w="955" w:type="dxa"/>
          </w:tcPr>
          <w:p w14:paraId="648955EF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8.1.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Kombinatoryka</w:t>
            </w:r>
          </w:p>
        </w:tc>
        <w:tc>
          <w:tcPr>
            <w:tcW w:w="2697" w:type="dxa"/>
          </w:tcPr>
          <w:p w14:paraId="03B2AA2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zlicza pary elementów mające daną własność w prostych przypadkach</w:t>
            </w:r>
          </w:p>
        </w:tc>
        <w:tc>
          <w:tcPr>
            <w:tcW w:w="2410" w:type="dxa"/>
          </w:tcPr>
          <w:p w14:paraId="7836B5C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stosuje regułę mnożenia do zliczania par elementów mających daną własność w prostych przypadkach</w:t>
            </w:r>
          </w:p>
        </w:tc>
        <w:tc>
          <w:tcPr>
            <w:tcW w:w="2410" w:type="dxa"/>
          </w:tcPr>
          <w:p w14:paraId="65E910D9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stosuje regułę mnożenia i dodawania do zliczania par elementów mających daną własność</w:t>
            </w:r>
          </w:p>
        </w:tc>
        <w:tc>
          <w:tcPr>
            <w:tcW w:w="1984" w:type="dxa"/>
          </w:tcPr>
          <w:p w14:paraId="39384872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stosuje regułę mnożenia i dodawania do zliczania par elementów mających daną własność </w:t>
            </w:r>
            <w:r w:rsidRPr="0077081F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w sytuacjach wymagających rozważenia kilku przypadków</w:t>
            </w:r>
          </w:p>
        </w:tc>
        <w:tc>
          <w:tcPr>
            <w:tcW w:w="2268" w:type="dxa"/>
          </w:tcPr>
          <w:p w14:paraId="3F4021AB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 podwyższonym stopniu trudności </w:t>
            </w:r>
          </w:p>
        </w:tc>
        <w:tc>
          <w:tcPr>
            <w:tcW w:w="1559" w:type="dxa"/>
          </w:tcPr>
          <w:p w14:paraId="19AACAE4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1241F9FC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78020233" w14:textId="081FF7CA" w:rsidTr="00840072">
        <w:tc>
          <w:tcPr>
            <w:tcW w:w="955" w:type="dxa"/>
          </w:tcPr>
          <w:p w14:paraId="4F0C4AB6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8.2.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Rachunek prawdopodobieństwa</w:t>
            </w:r>
          </w:p>
        </w:tc>
        <w:tc>
          <w:tcPr>
            <w:tcW w:w="2697" w:type="dxa"/>
          </w:tcPr>
          <w:p w14:paraId="259B040E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prawdopodobieństwo zdarzenia w przypadku np. rzutu dwiema monetami </w:t>
            </w:r>
          </w:p>
        </w:tc>
        <w:tc>
          <w:tcPr>
            <w:tcW w:w="2410" w:type="dxa"/>
          </w:tcPr>
          <w:p w14:paraId="46F7620E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prawdopodobieństwo zdarzenia w przypadku np. rzutu dwiema kostkami </w:t>
            </w:r>
          </w:p>
        </w:tc>
        <w:tc>
          <w:tcPr>
            <w:tcW w:w="2410" w:type="dxa"/>
          </w:tcPr>
          <w:p w14:paraId="1B798C2E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oblicza prawdopodobieństwo zdarzenia w przypadku losowania dwóch elementów ze zwracaniem lub bez zwracania w prostych przypadkach</w:t>
            </w:r>
          </w:p>
        </w:tc>
        <w:tc>
          <w:tcPr>
            <w:tcW w:w="1984" w:type="dxa"/>
          </w:tcPr>
          <w:p w14:paraId="21037311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oblicza prawdopodobieństwo zdarzenia w przypadku losowaniu dwóch elementów ze zwracaniem lub bez zwracania </w:t>
            </w:r>
          </w:p>
        </w:tc>
        <w:tc>
          <w:tcPr>
            <w:tcW w:w="2268" w:type="dxa"/>
          </w:tcPr>
          <w:p w14:paraId="1C62090D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 podwyższonym stopniu trudności </w:t>
            </w:r>
          </w:p>
        </w:tc>
        <w:tc>
          <w:tcPr>
            <w:tcW w:w="1559" w:type="dxa"/>
          </w:tcPr>
          <w:p w14:paraId="48364267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4D71BF8C" w14:textId="5E461689" w:rsidR="00840072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>Sprawdzian z działu</w:t>
            </w:r>
          </w:p>
        </w:tc>
      </w:tr>
      <w:tr w:rsidR="00840072" w:rsidRPr="0077081F" w14:paraId="3278DB6D" w14:textId="1FCE3C6C" w:rsidTr="00840072">
        <w:tc>
          <w:tcPr>
            <w:tcW w:w="12724" w:type="dxa"/>
            <w:gridSpan w:val="6"/>
            <w:shd w:val="clear" w:color="auto" w:fill="8EAADB" w:themeFill="accent1" w:themeFillTint="99"/>
          </w:tcPr>
          <w:p w14:paraId="001B4D80" w14:textId="77777777" w:rsidR="00840072" w:rsidRPr="0077081F" w:rsidRDefault="00840072" w:rsidP="00B635EF">
            <w:pPr>
              <w:pStyle w:val="P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DZIAŁ 9. SYMETRIE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45F0B78D" w14:textId="77777777" w:rsidR="00840072" w:rsidRPr="0077081F" w:rsidRDefault="00840072" w:rsidP="00B635EF">
            <w:pPr>
              <w:pStyle w:val="Pa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840072" w:rsidRPr="0077081F" w14:paraId="7B9B0F01" w14:textId="3EBE7E87" w:rsidTr="00840072">
        <w:tc>
          <w:tcPr>
            <w:tcW w:w="955" w:type="dxa"/>
          </w:tcPr>
          <w:p w14:paraId="6186B9B7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9.1.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Symetria osiowa</w:t>
            </w:r>
          </w:p>
        </w:tc>
        <w:tc>
          <w:tcPr>
            <w:tcW w:w="2697" w:type="dxa"/>
          </w:tcPr>
          <w:p w14:paraId="088F96E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rozpoznaje punkty symetryczne względem prostej </w:t>
            </w:r>
          </w:p>
          <w:p w14:paraId="079C9ADF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rozpoznaje pary figur symetrycznych względem prostej </w:t>
            </w:r>
          </w:p>
          <w:p w14:paraId="1DEE220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Style w:val="A10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rysuje punkty symetryczne względem prostej </w:t>
            </w:r>
          </w:p>
          <w:p w14:paraId="539BFED2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Style w:val="A10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wskazuje osie symetrii figury w prostych przykładach</w:t>
            </w:r>
          </w:p>
          <w:p w14:paraId="228B927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Style w:val="A10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wyznacza współrzędne punktów symetrycznych względem osi </w:t>
            </w:r>
            <w:r w:rsidRPr="0077081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x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</w:t>
            </w:r>
            <w:r w:rsidRPr="0077081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y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układu współrzędnych w prostych przykładach</w:t>
            </w:r>
          </w:p>
        </w:tc>
        <w:tc>
          <w:tcPr>
            <w:tcW w:w="2410" w:type="dxa"/>
          </w:tcPr>
          <w:p w14:paraId="5F7D857D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Style w:val="A10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własności punktów symetrycznych względem prostej </w:t>
            </w:r>
          </w:p>
          <w:p w14:paraId="6D76EC17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Style w:val="A10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rysuje figury symetryczne względem prostej </w:t>
            </w:r>
          </w:p>
          <w:p w14:paraId="064C2CD7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Style w:val="A10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rozpoznaje figury osiowosymetryczne </w:t>
            </w:r>
          </w:p>
          <w:p w14:paraId="3360D899" w14:textId="77777777" w:rsidR="00840072" w:rsidRPr="0077081F" w:rsidRDefault="00840072" w:rsidP="00B635EF">
            <w:pPr>
              <w:rPr>
                <w:rFonts w:cstheme="minorHAnsi"/>
              </w:rPr>
            </w:pPr>
            <w:r w:rsidRPr="0077081F">
              <w:rPr>
                <w:rStyle w:val="A10"/>
                <w:rFonts w:cstheme="minorHAnsi"/>
                <w:sz w:val="22"/>
                <w:szCs w:val="22"/>
              </w:rPr>
              <w:t xml:space="preserve">- </w:t>
            </w:r>
            <w:r w:rsidRPr="0077081F">
              <w:rPr>
                <w:rFonts w:cstheme="minorHAnsi"/>
              </w:rPr>
              <w:t>wskazuje osie symetrii figury</w:t>
            </w:r>
          </w:p>
          <w:p w14:paraId="25622AAB" w14:textId="77777777" w:rsidR="00840072" w:rsidRPr="0077081F" w:rsidRDefault="00840072" w:rsidP="00B635EF">
            <w:pPr>
              <w:rPr>
                <w:rFonts w:cstheme="minorHAnsi"/>
              </w:rPr>
            </w:pPr>
            <w:r w:rsidRPr="0077081F">
              <w:rPr>
                <w:rStyle w:val="A10"/>
                <w:rFonts w:cstheme="minorHAnsi"/>
                <w:sz w:val="22"/>
                <w:szCs w:val="22"/>
              </w:rPr>
              <w:t xml:space="preserve">- </w:t>
            </w:r>
            <w:r w:rsidRPr="0077081F">
              <w:rPr>
                <w:rFonts w:cstheme="minorHAnsi"/>
              </w:rPr>
              <w:t xml:space="preserve">wyznacza współrzędne punktów symetrycznych względem osi </w:t>
            </w:r>
            <w:r w:rsidRPr="0077081F">
              <w:rPr>
                <w:rFonts w:cstheme="minorHAnsi"/>
                <w:i/>
                <w:iCs/>
              </w:rPr>
              <w:t xml:space="preserve">x </w:t>
            </w:r>
            <w:r w:rsidRPr="0077081F">
              <w:rPr>
                <w:rFonts w:cstheme="minorHAnsi"/>
              </w:rPr>
              <w:t xml:space="preserve">i </w:t>
            </w:r>
            <w:r w:rsidRPr="0077081F">
              <w:rPr>
                <w:rFonts w:cstheme="minorHAnsi"/>
                <w:i/>
                <w:iCs/>
              </w:rPr>
              <w:t xml:space="preserve">y </w:t>
            </w:r>
            <w:r w:rsidRPr="0077081F">
              <w:rPr>
                <w:rFonts w:cstheme="minorHAnsi"/>
              </w:rPr>
              <w:t>układu współrzędnych</w:t>
            </w:r>
          </w:p>
        </w:tc>
        <w:tc>
          <w:tcPr>
            <w:tcW w:w="2410" w:type="dxa"/>
          </w:tcPr>
          <w:p w14:paraId="420BA7BB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znajduje prostą, względem której figury są symetryczne </w:t>
            </w:r>
          </w:p>
          <w:p w14:paraId="542E80F5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podaje przykłady figur, które mają więcej niż jedną oś symetrii </w:t>
            </w:r>
          </w:p>
          <w:p w14:paraId="1716108C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liczbę osi symetrii </w:t>
            </w:r>
            <w:r w:rsidRPr="0077081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n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-kąta foremnego</w:t>
            </w:r>
          </w:p>
        </w:tc>
        <w:tc>
          <w:tcPr>
            <w:tcW w:w="1984" w:type="dxa"/>
          </w:tcPr>
          <w:p w14:paraId="448580A8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wyznacza współrzędne wierzchołków trójkątów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 czworokątów, które są osiowosymetryczne</w:t>
            </w:r>
          </w:p>
        </w:tc>
        <w:tc>
          <w:tcPr>
            <w:tcW w:w="2268" w:type="dxa"/>
          </w:tcPr>
          <w:p w14:paraId="50A596E7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lastRenderedPageBreak/>
              <w:t xml:space="preserve">- rozwiązuje zadania o podwyższonym stopniu trudności </w:t>
            </w:r>
          </w:p>
        </w:tc>
        <w:tc>
          <w:tcPr>
            <w:tcW w:w="1559" w:type="dxa"/>
          </w:tcPr>
          <w:p w14:paraId="41DB80F4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 xml:space="preserve">Kartkówka, lub odpowiedź </w:t>
            </w:r>
            <w:r w:rsidRPr="0077081F">
              <w:rPr>
                <w:rFonts w:eastAsia="Lucida Sans Unicode" w:cstheme="minorHAnsi"/>
                <w:kern w:val="1"/>
                <w:lang w:eastAsia="ar-SA"/>
              </w:rPr>
              <w:lastRenderedPageBreak/>
              <w:t>ustna, lub praca na lekcji</w:t>
            </w:r>
          </w:p>
          <w:p w14:paraId="2D08E6DF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675FB8BD" w14:textId="498DCD15" w:rsidTr="00840072">
        <w:tc>
          <w:tcPr>
            <w:tcW w:w="955" w:type="dxa"/>
          </w:tcPr>
          <w:p w14:paraId="069B9992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9.2.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Symetria środkowa</w:t>
            </w:r>
          </w:p>
        </w:tc>
        <w:tc>
          <w:tcPr>
            <w:tcW w:w="2697" w:type="dxa"/>
          </w:tcPr>
          <w:p w14:paraId="1A5F216D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rozpoznaje punkty symetryczne względem punktu</w:t>
            </w:r>
          </w:p>
          <w:p w14:paraId="4E920C97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rozpoznaje pary figur symetrycznych względem punktu </w:t>
            </w:r>
          </w:p>
          <w:p w14:paraId="53F9ED52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rysuje punkty symetryczne względem punktu </w:t>
            </w:r>
          </w:p>
          <w:p w14:paraId="36125548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środek symetrii figury </w:t>
            </w:r>
          </w:p>
          <w:p w14:paraId="785E739C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wyznacza współrzędne punktu symetrycznego 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względem początku układu współrzędnych</w:t>
            </w:r>
          </w:p>
        </w:tc>
        <w:tc>
          <w:tcPr>
            <w:tcW w:w="2410" w:type="dxa"/>
          </w:tcPr>
          <w:p w14:paraId="5A861A5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podaje własności punktów symetrycznych względem punktu </w:t>
            </w:r>
          </w:p>
          <w:p w14:paraId="65AC459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rysuje figury symetryczne względem punktu </w:t>
            </w:r>
          </w:p>
          <w:p w14:paraId="1CF71D48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rozpoznaje figury środkowosymetryczne</w:t>
            </w:r>
          </w:p>
        </w:tc>
        <w:tc>
          <w:tcPr>
            <w:tcW w:w="2410" w:type="dxa"/>
          </w:tcPr>
          <w:p w14:paraId="4F2B220E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znajduje punkt, względem którego figury są symetryczne </w:t>
            </w:r>
          </w:p>
          <w:p w14:paraId="44C65731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figur, które mają więcej niż jeden środek symetrii </w:t>
            </w:r>
          </w:p>
          <w:p w14:paraId="080BC00E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rozpoznaje </w:t>
            </w:r>
            <w:r w:rsidRPr="0077081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n</w:t>
            </w: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-kąty foremne mające środek symetrii</w:t>
            </w:r>
          </w:p>
        </w:tc>
        <w:tc>
          <w:tcPr>
            <w:tcW w:w="1984" w:type="dxa"/>
          </w:tcPr>
          <w:p w14:paraId="45D396FA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wyznacza współrzędne wierzchołków czworokątów, które są środkowosymetryczne </w:t>
            </w:r>
          </w:p>
        </w:tc>
        <w:tc>
          <w:tcPr>
            <w:tcW w:w="2268" w:type="dxa"/>
          </w:tcPr>
          <w:p w14:paraId="6153D002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 podwyższonym stopniu trudności </w:t>
            </w:r>
          </w:p>
        </w:tc>
        <w:tc>
          <w:tcPr>
            <w:tcW w:w="1559" w:type="dxa"/>
          </w:tcPr>
          <w:p w14:paraId="1CEEDBCC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600170D3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40072" w:rsidRPr="0077081F" w14:paraId="0BB4755C" w14:textId="32523275" w:rsidTr="00840072">
        <w:tc>
          <w:tcPr>
            <w:tcW w:w="955" w:type="dxa"/>
          </w:tcPr>
          <w:p w14:paraId="5E3F0698" w14:textId="77777777" w:rsidR="00840072" w:rsidRPr="0077081F" w:rsidRDefault="00840072" w:rsidP="00B635EF">
            <w:pPr>
              <w:pStyle w:val="Pa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9.3. </w:t>
            </w:r>
            <w:r w:rsidRPr="007708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Symetralna odcinka i dwusieczna kąta</w:t>
            </w:r>
          </w:p>
        </w:tc>
        <w:tc>
          <w:tcPr>
            <w:tcW w:w="2697" w:type="dxa"/>
          </w:tcPr>
          <w:p w14:paraId="32ECF08D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zna pojęcie symetralnej odcinka </w:t>
            </w:r>
          </w:p>
          <w:p w14:paraId="46D52A50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 pojęcie dwusiecznej kąta</w:t>
            </w:r>
          </w:p>
        </w:tc>
        <w:tc>
          <w:tcPr>
            <w:tcW w:w="2410" w:type="dxa"/>
          </w:tcPr>
          <w:p w14:paraId="7AC517C6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konstruuje symetralną odcinka</w:t>
            </w:r>
          </w:p>
          <w:p w14:paraId="762E0987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konstruuje dwusieczną kąta</w:t>
            </w:r>
          </w:p>
        </w:tc>
        <w:tc>
          <w:tcPr>
            <w:tcW w:w="2410" w:type="dxa"/>
          </w:tcPr>
          <w:p w14:paraId="5F3070F5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 i stosuje własności symetralnej odcinka i dwusiecznej kąta w zadaniach z treścią</w:t>
            </w:r>
          </w:p>
        </w:tc>
        <w:tc>
          <w:tcPr>
            <w:tcW w:w="1984" w:type="dxa"/>
          </w:tcPr>
          <w:p w14:paraId="606A5D04" w14:textId="77777777" w:rsidR="00840072" w:rsidRPr="0077081F" w:rsidRDefault="00840072" w:rsidP="00B635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0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przeprowadza dowody z zastosowaniem własności symetralnej odcinka i dwusiecznej kąta</w:t>
            </w:r>
          </w:p>
        </w:tc>
        <w:tc>
          <w:tcPr>
            <w:tcW w:w="2268" w:type="dxa"/>
          </w:tcPr>
          <w:p w14:paraId="6B7F3F83" w14:textId="77777777" w:rsidR="00840072" w:rsidRPr="0077081F" w:rsidRDefault="00840072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 xml:space="preserve">- rozwiązuje zadania o podwyższonym stopniu trudności </w:t>
            </w:r>
          </w:p>
        </w:tc>
        <w:tc>
          <w:tcPr>
            <w:tcW w:w="1559" w:type="dxa"/>
          </w:tcPr>
          <w:p w14:paraId="1272DBB5" w14:textId="77777777" w:rsidR="00F02991" w:rsidRPr="0077081F" w:rsidRDefault="00F02991" w:rsidP="00F02991">
            <w:pPr>
              <w:rPr>
                <w:rFonts w:eastAsia="Lucida Sans Unicode" w:cstheme="minorHAnsi"/>
                <w:kern w:val="1"/>
                <w:lang w:eastAsia="ar-SA"/>
              </w:rPr>
            </w:pPr>
            <w:r w:rsidRPr="0077081F">
              <w:rPr>
                <w:rFonts w:eastAsia="Lucida Sans Unicode" w:cstheme="minorHAnsi"/>
                <w:kern w:val="1"/>
                <w:lang w:eastAsia="ar-SA"/>
              </w:rPr>
              <w:t>Kartkówka, lub odpowiedź ustna, lub praca na lekcji</w:t>
            </w:r>
          </w:p>
          <w:p w14:paraId="16668A3F" w14:textId="1AB87F1F" w:rsidR="00840072" w:rsidRPr="0077081F" w:rsidRDefault="00F02991" w:rsidP="00B635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7081F">
              <w:rPr>
                <w:rFonts w:cstheme="minorHAnsi"/>
              </w:rPr>
              <w:t>Sprawdzian z działu.</w:t>
            </w:r>
          </w:p>
        </w:tc>
      </w:tr>
    </w:tbl>
    <w:p w14:paraId="41F53C3C" w14:textId="77777777" w:rsidR="0096684D" w:rsidRDefault="0096684D"/>
    <w:p w14:paraId="36259E4C" w14:textId="77777777" w:rsidR="00DD4BF1" w:rsidRDefault="00DD4BF1" w:rsidP="00A37420">
      <w:pPr>
        <w:rPr>
          <w:rFonts w:ascii="Calibri" w:eastAsia="Calibri" w:hAnsi="Calibri" w:cs="Calibri"/>
          <w:b/>
        </w:rPr>
      </w:pPr>
    </w:p>
    <w:p w14:paraId="36600D81" w14:textId="77777777" w:rsidR="00DD4BF1" w:rsidRDefault="00DD4BF1" w:rsidP="00A37420">
      <w:pPr>
        <w:rPr>
          <w:rFonts w:ascii="Calibri" w:eastAsia="Calibri" w:hAnsi="Calibri" w:cs="Calibri"/>
          <w:b/>
        </w:rPr>
      </w:pPr>
    </w:p>
    <w:p w14:paraId="07DB56A8" w14:textId="77777777" w:rsidR="00DD4BF1" w:rsidRDefault="00DD4BF1" w:rsidP="00A37420">
      <w:pPr>
        <w:rPr>
          <w:rFonts w:ascii="Calibri" w:eastAsia="Calibri" w:hAnsi="Calibri" w:cs="Calibri"/>
          <w:b/>
        </w:rPr>
      </w:pPr>
    </w:p>
    <w:p w14:paraId="5B2D6F04" w14:textId="77777777" w:rsidR="00DD4BF1" w:rsidRDefault="00DD4BF1" w:rsidP="00A37420">
      <w:pPr>
        <w:rPr>
          <w:rFonts w:ascii="Calibri" w:eastAsia="Calibri" w:hAnsi="Calibri" w:cs="Calibri"/>
          <w:b/>
        </w:rPr>
      </w:pPr>
    </w:p>
    <w:p w14:paraId="6512CA38" w14:textId="77777777" w:rsidR="00DD4BF1" w:rsidRDefault="00DD4BF1" w:rsidP="00A37420">
      <w:pPr>
        <w:rPr>
          <w:rFonts w:ascii="Calibri" w:eastAsia="Calibri" w:hAnsi="Calibri" w:cs="Calibri"/>
          <w:b/>
        </w:rPr>
      </w:pPr>
    </w:p>
    <w:p w14:paraId="0EF5424B" w14:textId="77777777" w:rsidR="00DD4BF1" w:rsidRDefault="00DD4BF1" w:rsidP="00A37420">
      <w:pPr>
        <w:rPr>
          <w:rFonts w:ascii="Calibri" w:eastAsia="Calibri" w:hAnsi="Calibri" w:cs="Calibri"/>
          <w:b/>
        </w:rPr>
      </w:pPr>
    </w:p>
    <w:p w14:paraId="1143B02C" w14:textId="77777777" w:rsidR="00DD4BF1" w:rsidRDefault="00DD4BF1" w:rsidP="00A37420">
      <w:pPr>
        <w:rPr>
          <w:rFonts w:ascii="Calibri" w:eastAsia="Calibri" w:hAnsi="Calibri" w:cs="Calibri"/>
          <w:b/>
        </w:rPr>
      </w:pPr>
    </w:p>
    <w:p w14:paraId="2626E63B" w14:textId="77777777" w:rsidR="00DD4BF1" w:rsidRDefault="00DD4BF1" w:rsidP="00A37420">
      <w:pPr>
        <w:rPr>
          <w:rFonts w:ascii="Calibri" w:eastAsia="Calibri" w:hAnsi="Calibri" w:cs="Calibri"/>
          <w:b/>
        </w:rPr>
      </w:pPr>
    </w:p>
    <w:p w14:paraId="6C52E33E" w14:textId="77777777" w:rsidR="00DD4BF1" w:rsidRDefault="00DD4BF1" w:rsidP="00A37420">
      <w:pPr>
        <w:rPr>
          <w:rFonts w:ascii="Calibri" w:eastAsia="Calibri" w:hAnsi="Calibri" w:cs="Calibri"/>
          <w:b/>
        </w:rPr>
      </w:pPr>
    </w:p>
    <w:p w14:paraId="6EC4618F" w14:textId="3D5B22CD" w:rsidR="00A37420" w:rsidRPr="009B781A" w:rsidRDefault="00A37420" w:rsidP="00A37420">
      <w:pPr>
        <w:rPr>
          <w:rFonts w:ascii="Calibri" w:eastAsia="Calibri" w:hAnsi="Calibri" w:cs="Calibri"/>
        </w:rPr>
      </w:pPr>
      <w:r w:rsidRPr="009B781A">
        <w:rPr>
          <w:rFonts w:ascii="Calibri" w:eastAsia="Calibri" w:hAnsi="Calibri" w:cs="Calibri"/>
          <w:b/>
        </w:rPr>
        <w:lastRenderedPageBreak/>
        <w:t>I</w:t>
      </w:r>
      <w:r w:rsidRPr="009B781A">
        <w:rPr>
          <w:rFonts w:ascii="Calibri" w:eastAsia="Calibri" w:hAnsi="Calibri" w:cs="Calibri"/>
        </w:rPr>
        <w:t xml:space="preserve"> </w:t>
      </w:r>
      <w:r w:rsidRPr="009B781A">
        <w:rPr>
          <w:rFonts w:ascii="Calibri" w:eastAsia="Calibri" w:hAnsi="Calibri" w:cs="Calibri"/>
          <w:b/>
        </w:rPr>
        <w:t>Sposoby informowania o obszarach i kryteriach oceniania wiedzy  i umiejętności.</w:t>
      </w:r>
    </w:p>
    <w:p w14:paraId="7EDFA813" w14:textId="77777777" w:rsidR="00A37420" w:rsidRPr="009B781A" w:rsidRDefault="00A37420" w:rsidP="00A37420">
      <w:pPr>
        <w:ind w:left="1080"/>
        <w:contextualSpacing/>
        <w:jc w:val="both"/>
        <w:rPr>
          <w:rFonts w:ascii="Calibri" w:eastAsia="Calibri" w:hAnsi="Calibri" w:cs="Calibri"/>
          <w:b/>
        </w:rPr>
      </w:pPr>
    </w:p>
    <w:p w14:paraId="653FEE4A" w14:textId="2362C5B6" w:rsidR="00A37420" w:rsidRPr="009B781A" w:rsidRDefault="00A37420" w:rsidP="00A37420">
      <w:pPr>
        <w:ind w:left="360"/>
        <w:jc w:val="both"/>
        <w:rPr>
          <w:rFonts w:ascii="Calibri" w:eastAsia="Calibri" w:hAnsi="Calibri" w:cs="Calibri"/>
        </w:rPr>
      </w:pPr>
      <w:r w:rsidRPr="009B781A">
        <w:rPr>
          <w:rFonts w:ascii="Calibri" w:eastAsia="Calibri" w:hAnsi="Calibri" w:cs="Calibri"/>
        </w:rPr>
        <w:t>Informacja przekazywana jest uczniom na pierwszej lekcji matematyki w danym roku szkolnym, udokumentowana wpisem w dzienniku elektronicznym i zeszycie przedmiotowym</w:t>
      </w:r>
      <w:r w:rsidR="00DD4BF1">
        <w:rPr>
          <w:rFonts w:ascii="Calibri" w:eastAsia="Calibri" w:hAnsi="Calibri" w:cs="Calibri"/>
        </w:rPr>
        <w:t>.</w:t>
      </w:r>
    </w:p>
    <w:p w14:paraId="60A583CB" w14:textId="0829742B" w:rsidR="00A37420" w:rsidRPr="009B781A" w:rsidRDefault="00A37420" w:rsidP="00A37420">
      <w:pPr>
        <w:ind w:left="360"/>
        <w:jc w:val="both"/>
        <w:rPr>
          <w:rFonts w:ascii="Calibri" w:eastAsia="Calibri" w:hAnsi="Calibri" w:cs="Calibri"/>
        </w:rPr>
      </w:pPr>
      <w:r w:rsidRPr="009B781A">
        <w:rPr>
          <w:rFonts w:ascii="Calibri" w:eastAsia="Calibri" w:hAnsi="Calibri" w:cs="Calibri"/>
        </w:rPr>
        <w:t xml:space="preserve">Rodzice mają dostęp do wymagań edukacyjnych z </w:t>
      </w:r>
      <w:r w:rsidR="00C545E3" w:rsidRPr="009B781A">
        <w:rPr>
          <w:rFonts w:ascii="Calibri" w:eastAsia="Calibri" w:hAnsi="Calibri" w:cs="Calibri"/>
        </w:rPr>
        <w:t>matematyki</w:t>
      </w:r>
      <w:r w:rsidRPr="009B781A">
        <w:rPr>
          <w:rFonts w:ascii="Calibri" w:eastAsia="Calibri" w:hAnsi="Calibri" w:cs="Calibri"/>
        </w:rPr>
        <w:t xml:space="preserve"> opublikowanych na stronie internetowej szkoły.</w:t>
      </w:r>
    </w:p>
    <w:p w14:paraId="7A55FB80" w14:textId="2B22FCCF" w:rsidR="0077081F" w:rsidRDefault="00A37420" w:rsidP="00DD4BF1">
      <w:pPr>
        <w:ind w:left="360"/>
        <w:jc w:val="both"/>
        <w:rPr>
          <w:rFonts w:ascii="Calibri" w:eastAsia="Calibri" w:hAnsi="Calibri" w:cs="Calibri"/>
        </w:rPr>
      </w:pPr>
      <w:r w:rsidRPr="009B781A">
        <w:rPr>
          <w:rFonts w:ascii="Calibri" w:eastAsia="Calibri" w:hAnsi="Calibri" w:cs="Calibri"/>
        </w:rPr>
        <w:t>W każdym przypadku rodzic może uzyskać wgląd w wymagania edukacyjne z matematyki podczas spotkania z nauczycielem, np. przy okazji indywidualnej rozmowy, wywiadówki</w:t>
      </w:r>
      <w:r w:rsidR="00DD4BF1">
        <w:rPr>
          <w:rFonts w:ascii="Calibri" w:eastAsia="Calibri" w:hAnsi="Calibri" w:cs="Calibri"/>
        </w:rPr>
        <w:t xml:space="preserve"> lub </w:t>
      </w:r>
      <w:r w:rsidRPr="009B781A">
        <w:rPr>
          <w:rFonts w:ascii="Calibri" w:eastAsia="Calibri" w:hAnsi="Calibri" w:cs="Calibri"/>
        </w:rPr>
        <w:t>drzwi otwartych</w:t>
      </w:r>
      <w:r w:rsidR="00DD4BF1">
        <w:rPr>
          <w:rFonts w:ascii="Calibri" w:eastAsia="Calibri" w:hAnsi="Calibri" w:cs="Calibri"/>
        </w:rPr>
        <w:t>.</w:t>
      </w:r>
    </w:p>
    <w:p w14:paraId="56CF3891" w14:textId="77777777" w:rsidR="00DD4BF1" w:rsidRPr="009B781A" w:rsidRDefault="00DD4BF1" w:rsidP="00DD4BF1">
      <w:pPr>
        <w:ind w:left="360"/>
        <w:jc w:val="both"/>
        <w:rPr>
          <w:rFonts w:ascii="Calibri" w:eastAsia="Calibri" w:hAnsi="Calibri" w:cs="Calibri"/>
        </w:rPr>
      </w:pPr>
    </w:p>
    <w:p w14:paraId="2B1805E8" w14:textId="78496916" w:rsidR="00A37420" w:rsidRPr="009B781A" w:rsidRDefault="00A37420" w:rsidP="00DD4BF1">
      <w:pPr>
        <w:contextualSpacing/>
        <w:jc w:val="both"/>
        <w:rPr>
          <w:rFonts w:ascii="Calibri" w:eastAsia="Calibri" w:hAnsi="Calibri" w:cs="Calibri"/>
          <w:b/>
        </w:rPr>
      </w:pPr>
      <w:r w:rsidRPr="009B781A">
        <w:rPr>
          <w:rFonts w:ascii="Calibri" w:eastAsia="Calibri" w:hAnsi="Calibri" w:cs="Calibri"/>
          <w:b/>
        </w:rPr>
        <w:t xml:space="preserve">II Narzędzia stosowane w ocenianiu: </w:t>
      </w:r>
    </w:p>
    <w:p w14:paraId="277BD747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81A">
        <w:rPr>
          <w:rFonts w:asciiTheme="minorHAnsi" w:hAnsiTheme="minorHAnsi" w:cstheme="minorHAnsi"/>
          <w:b/>
          <w:bCs/>
          <w:sz w:val="22"/>
          <w:szCs w:val="22"/>
        </w:rPr>
        <w:t xml:space="preserve">Prace pisemne: </w:t>
      </w:r>
    </w:p>
    <w:p w14:paraId="54FE7EEE" w14:textId="77777777" w:rsidR="00A37420" w:rsidRPr="009B781A" w:rsidRDefault="00A37420" w:rsidP="00A37420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 xml:space="preserve">sprawdziany (po zrealizowanej części działu lub po zrealizowaniu działu o mniejszej zawartości) zapowiadane z </w:t>
      </w:r>
      <w:r w:rsidRPr="009B781A">
        <w:rPr>
          <w:rFonts w:asciiTheme="minorHAnsi" w:hAnsiTheme="minorHAnsi" w:cstheme="minorHAnsi"/>
          <w:sz w:val="22"/>
          <w:szCs w:val="22"/>
          <w:u w:val="single"/>
        </w:rPr>
        <w:t>tygodniowym</w:t>
      </w:r>
      <w:r w:rsidRPr="009B781A">
        <w:rPr>
          <w:rFonts w:asciiTheme="minorHAnsi" w:hAnsiTheme="minorHAnsi" w:cstheme="minorHAnsi"/>
          <w:sz w:val="22"/>
          <w:szCs w:val="22"/>
        </w:rPr>
        <w:t xml:space="preserve"> wyprzedzeniem;</w:t>
      </w:r>
    </w:p>
    <w:p w14:paraId="42585CE2" w14:textId="7F937932" w:rsidR="00A37420" w:rsidRPr="009B781A" w:rsidRDefault="00A37420" w:rsidP="00A37420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„kartkówki”  zapowiedziane (lub nie) obejmujące co najwyżej trzy ostatnie tematy lekcyjne;</w:t>
      </w:r>
      <w:r w:rsidR="00C545E3" w:rsidRPr="009B78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01D92" w14:textId="77777777" w:rsidR="00A37420" w:rsidRPr="009B781A" w:rsidRDefault="00A37420" w:rsidP="00A37420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zadania dodatkowe dla chętnych.</w:t>
      </w:r>
    </w:p>
    <w:p w14:paraId="60AB5137" w14:textId="77777777" w:rsidR="00A37420" w:rsidRPr="009B781A" w:rsidRDefault="00A37420" w:rsidP="00A37420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7578964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Sprawdziany oceniane są wg skali punktowej zgodnej z zapisem w Statucie Szkoły (Dział VI Ocenianie wewnątrzszkolne). W pracach pisemnych oceniana jest metoda i wykonanie. Jeżeli uczeń zastosował błędną metodę, zadanie oceniane jest w pełni negatywnie (0 pkt) mimo poprawnych obliczeń.  Jeżeli metoda jest poprawna, ale wykonanie z błędami,  to uczeń traci część przewidzianych do uzyskania punktów.</w:t>
      </w:r>
    </w:p>
    <w:p w14:paraId="643E9612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 xml:space="preserve">W klasach ósmych przeprowadza się „wejściówki” z zagadnień (definicji, wzorów) podanych wcześniej przez nauczyciela. Te krótkie formy sprawdzania wiedzy </w:t>
      </w:r>
      <w:r w:rsidRPr="009B781A">
        <w:rPr>
          <w:rFonts w:asciiTheme="minorHAnsi" w:hAnsiTheme="minorHAnsi" w:cstheme="minorHAnsi"/>
          <w:sz w:val="22"/>
          <w:szCs w:val="22"/>
        </w:rPr>
        <w:lastRenderedPageBreak/>
        <w:t>nie podlegają poprawie.</w:t>
      </w:r>
    </w:p>
    <w:p w14:paraId="50101B16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EC0013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781A">
        <w:rPr>
          <w:rFonts w:asciiTheme="minorHAnsi" w:hAnsiTheme="minorHAnsi" w:cstheme="minorHAnsi"/>
          <w:b/>
          <w:sz w:val="22"/>
          <w:szCs w:val="22"/>
        </w:rPr>
        <w:t>Wypowiedzi ustne:</w:t>
      </w:r>
    </w:p>
    <w:p w14:paraId="680614B6" w14:textId="6CF5DBBB" w:rsidR="00A37420" w:rsidRPr="009B781A" w:rsidRDefault="00A37420" w:rsidP="00A37420">
      <w:pPr>
        <w:pStyle w:val="Standard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odpowiedź ustna  – obejmująca 3 jednostki tematyczne bez zapowiedzi lub większą partię materiału ustaloną wcześniej przez nauczyciela;</w:t>
      </w:r>
      <w:r w:rsidR="00C545E3" w:rsidRPr="009B781A">
        <w:rPr>
          <w:rFonts w:asciiTheme="minorHAnsi" w:hAnsiTheme="minorHAnsi" w:cstheme="minorHAnsi"/>
          <w:sz w:val="22"/>
          <w:szCs w:val="22"/>
        </w:rPr>
        <w:t xml:space="preserve"> </w:t>
      </w:r>
      <w:r w:rsidR="00C545E3" w:rsidRPr="009B781A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C545E3" w:rsidRPr="009B781A">
        <w:rPr>
          <w:rFonts w:ascii="Calibri" w:eastAsia="Calibri" w:hAnsi="Calibri" w:cs="Calibri"/>
          <w:sz w:val="22"/>
          <w:szCs w:val="22"/>
          <w:u w:val="single"/>
          <w:lang w:eastAsia="en-US"/>
        </w:rPr>
        <w:t>kluczowych</w:t>
      </w:r>
      <w:r w:rsidR="00C545E3" w:rsidRPr="009B781A">
        <w:rPr>
          <w:rFonts w:ascii="Calibri" w:eastAsia="Calibri" w:hAnsi="Calibri" w:cs="Calibri"/>
          <w:sz w:val="22"/>
          <w:szCs w:val="22"/>
          <w:lang w:eastAsia="en-US"/>
        </w:rPr>
        <w:t xml:space="preserve"> dla przedmiotu wiadomości (np. znajomość tabliczki mnożenia, działań sposobem pisemnych lub innych reguł</w:t>
      </w:r>
      <w:r w:rsidR="00B502C3" w:rsidRPr="009B781A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C545E3" w:rsidRPr="009B781A">
        <w:rPr>
          <w:rFonts w:ascii="Calibri" w:eastAsia="Calibri" w:hAnsi="Calibri" w:cs="Calibri"/>
          <w:sz w:val="22"/>
          <w:szCs w:val="22"/>
          <w:lang w:eastAsia="en-US"/>
        </w:rPr>
        <w:t xml:space="preserve"> zasad </w:t>
      </w:r>
      <w:r w:rsidR="00B502C3" w:rsidRPr="009B781A">
        <w:rPr>
          <w:rFonts w:ascii="Calibri" w:eastAsia="Calibri" w:hAnsi="Calibri" w:cs="Calibri"/>
          <w:sz w:val="22"/>
          <w:szCs w:val="22"/>
          <w:lang w:eastAsia="en-US"/>
        </w:rPr>
        <w:t xml:space="preserve">i wzorów </w:t>
      </w:r>
      <w:r w:rsidR="00C545E3" w:rsidRPr="009B781A">
        <w:rPr>
          <w:rFonts w:ascii="Calibri" w:eastAsia="Calibri" w:hAnsi="Calibri" w:cs="Calibri"/>
          <w:sz w:val="22"/>
          <w:szCs w:val="22"/>
          <w:lang w:eastAsia="en-US"/>
        </w:rPr>
        <w:t>matematycznych) z całego przerobionego materiału, w przypadku lekcji powtórzeniowych – z całego działu.</w:t>
      </w:r>
    </w:p>
    <w:p w14:paraId="5130BFD3" w14:textId="77777777" w:rsidR="00C545E3" w:rsidRPr="009B781A" w:rsidRDefault="00C545E3" w:rsidP="00966E00">
      <w:pPr>
        <w:contextualSpacing/>
        <w:jc w:val="both"/>
        <w:rPr>
          <w:rFonts w:ascii="Calibri" w:eastAsia="Calibri" w:hAnsi="Calibri" w:cs="Calibri"/>
        </w:rPr>
      </w:pPr>
    </w:p>
    <w:p w14:paraId="6FB1CE3A" w14:textId="1B9C2B2B" w:rsidR="00A37420" w:rsidRPr="009B781A" w:rsidRDefault="00966E00" w:rsidP="00966E00">
      <w:pPr>
        <w:contextualSpacing/>
        <w:jc w:val="both"/>
        <w:rPr>
          <w:rFonts w:ascii="Calibri" w:eastAsia="Calibri" w:hAnsi="Calibri" w:cs="Calibri"/>
        </w:rPr>
      </w:pPr>
      <w:r w:rsidRPr="009B781A">
        <w:rPr>
          <w:rFonts w:ascii="Calibri" w:eastAsia="Calibri" w:hAnsi="Calibri" w:cs="Calibri"/>
        </w:rPr>
        <w:t xml:space="preserve">         </w:t>
      </w:r>
      <w:r w:rsidR="00A37420" w:rsidRPr="009B781A">
        <w:rPr>
          <w:rFonts w:ascii="Calibri" w:eastAsia="Calibri" w:hAnsi="Calibri" w:cs="Calibri"/>
        </w:rPr>
        <w:t>Uczniowie ze specyficznymi trudnościami w uczeniu się oceniani są według stosownych, odrębnych kryteriów.</w:t>
      </w:r>
    </w:p>
    <w:p w14:paraId="1B71A55A" w14:textId="77777777" w:rsidR="00373E0A" w:rsidRPr="009B781A" w:rsidRDefault="00373E0A" w:rsidP="00A37420">
      <w:pPr>
        <w:ind w:left="720"/>
        <w:contextualSpacing/>
        <w:jc w:val="both"/>
        <w:rPr>
          <w:rFonts w:ascii="Calibri" w:eastAsia="Calibri" w:hAnsi="Calibri" w:cs="Calibri"/>
        </w:rPr>
      </w:pPr>
    </w:p>
    <w:p w14:paraId="4C9CE189" w14:textId="77777777" w:rsidR="00A37420" w:rsidRPr="009B781A" w:rsidRDefault="00A37420" w:rsidP="00A37420">
      <w:pPr>
        <w:contextualSpacing/>
        <w:jc w:val="both"/>
        <w:rPr>
          <w:rFonts w:ascii="Calibri" w:eastAsia="Calibri" w:hAnsi="Calibri" w:cs="Calibri"/>
        </w:rPr>
      </w:pPr>
      <w:r w:rsidRPr="009B781A">
        <w:rPr>
          <w:rFonts w:ascii="Calibri" w:eastAsia="Calibri" w:hAnsi="Calibri" w:cs="Calibri"/>
          <w:b/>
        </w:rPr>
        <w:t>III Sposób ustalania oceny śródrocznej i rocznej.</w:t>
      </w:r>
    </w:p>
    <w:p w14:paraId="39853024" w14:textId="77777777" w:rsidR="00A37420" w:rsidRPr="009B781A" w:rsidRDefault="00A37420" w:rsidP="00A37420">
      <w:pPr>
        <w:jc w:val="both"/>
        <w:rPr>
          <w:rFonts w:ascii="Calibri" w:eastAsia="Calibri" w:hAnsi="Calibri" w:cs="Calibri"/>
        </w:rPr>
      </w:pPr>
    </w:p>
    <w:p w14:paraId="5562F631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 w:rsidRPr="009B781A">
        <w:rPr>
          <w:rFonts w:ascii="Calibri" w:hAnsi="Calibri" w:cs="Arial"/>
          <w:bCs/>
          <w:sz w:val="22"/>
          <w:szCs w:val="22"/>
        </w:rPr>
        <w:t>Uczeń uzyskuje oceny śródroczną i roczną wg skali:       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082"/>
      </w:tblGrid>
      <w:tr w:rsidR="00A37420" w:rsidRPr="009B781A" w14:paraId="5412FFDD" w14:textId="77777777" w:rsidTr="00A37420">
        <w:trPr>
          <w:jc w:val="center"/>
        </w:trPr>
        <w:tc>
          <w:tcPr>
            <w:tcW w:w="2215" w:type="dxa"/>
          </w:tcPr>
          <w:p w14:paraId="508B9DE0" w14:textId="77777777" w:rsidR="00A37420" w:rsidRPr="009B781A" w:rsidRDefault="00A37420" w:rsidP="00A37420">
            <w:pPr>
              <w:pStyle w:val="Standard"/>
              <w:spacing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B781A">
              <w:rPr>
                <w:rFonts w:ascii="Calibri" w:hAnsi="Calibri" w:cs="Arial"/>
                <w:bCs/>
                <w:sz w:val="22"/>
                <w:szCs w:val="22"/>
              </w:rPr>
              <w:t>niedostateczny</w:t>
            </w:r>
          </w:p>
        </w:tc>
        <w:tc>
          <w:tcPr>
            <w:tcW w:w="2082" w:type="dxa"/>
          </w:tcPr>
          <w:p w14:paraId="17347FAE" w14:textId="77777777" w:rsidR="00A37420" w:rsidRPr="009B781A" w:rsidRDefault="00A37420" w:rsidP="00A37420">
            <w:pPr>
              <w:pStyle w:val="Standard"/>
              <w:spacing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B781A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</w:tc>
      </w:tr>
      <w:tr w:rsidR="00A37420" w:rsidRPr="009B781A" w14:paraId="6D6A0821" w14:textId="77777777" w:rsidTr="00A37420">
        <w:trPr>
          <w:jc w:val="center"/>
        </w:trPr>
        <w:tc>
          <w:tcPr>
            <w:tcW w:w="2215" w:type="dxa"/>
          </w:tcPr>
          <w:p w14:paraId="77EEB053" w14:textId="77777777" w:rsidR="00A37420" w:rsidRPr="009B781A" w:rsidRDefault="00A37420" w:rsidP="00A37420">
            <w:pPr>
              <w:pStyle w:val="Standard"/>
              <w:spacing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B781A">
              <w:rPr>
                <w:rFonts w:ascii="Calibri" w:hAnsi="Calibri" w:cs="Arial"/>
                <w:bCs/>
                <w:sz w:val="22"/>
                <w:szCs w:val="22"/>
              </w:rPr>
              <w:t xml:space="preserve">dopuszczający </w:t>
            </w:r>
          </w:p>
        </w:tc>
        <w:tc>
          <w:tcPr>
            <w:tcW w:w="2082" w:type="dxa"/>
          </w:tcPr>
          <w:p w14:paraId="1AEF67B3" w14:textId="77777777" w:rsidR="00A37420" w:rsidRPr="009B781A" w:rsidRDefault="00A37420" w:rsidP="00A37420">
            <w:pPr>
              <w:pStyle w:val="Standard"/>
              <w:spacing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B781A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</w:tr>
      <w:tr w:rsidR="00A37420" w:rsidRPr="009B781A" w14:paraId="3B45585B" w14:textId="77777777" w:rsidTr="00A37420">
        <w:trPr>
          <w:jc w:val="center"/>
        </w:trPr>
        <w:tc>
          <w:tcPr>
            <w:tcW w:w="2215" w:type="dxa"/>
          </w:tcPr>
          <w:p w14:paraId="17C6CC7B" w14:textId="77777777" w:rsidR="00A37420" w:rsidRPr="009B781A" w:rsidRDefault="00A37420" w:rsidP="00A37420">
            <w:pPr>
              <w:pStyle w:val="Standard"/>
              <w:spacing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B781A">
              <w:rPr>
                <w:rFonts w:ascii="Calibri" w:hAnsi="Calibri" w:cs="Arial"/>
                <w:bCs/>
                <w:sz w:val="22"/>
                <w:szCs w:val="22"/>
              </w:rPr>
              <w:t xml:space="preserve">dostateczny </w:t>
            </w:r>
          </w:p>
        </w:tc>
        <w:tc>
          <w:tcPr>
            <w:tcW w:w="2082" w:type="dxa"/>
          </w:tcPr>
          <w:p w14:paraId="409F5324" w14:textId="77777777" w:rsidR="00A37420" w:rsidRPr="009B781A" w:rsidRDefault="00A37420" w:rsidP="00A37420">
            <w:pPr>
              <w:pStyle w:val="Standard"/>
              <w:spacing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B781A"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</w:tc>
      </w:tr>
      <w:tr w:rsidR="00A37420" w:rsidRPr="009B781A" w14:paraId="65E41C7D" w14:textId="77777777" w:rsidTr="00A37420">
        <w:trPr>
          <w:jc w:val="center"/>
        </w:trPr>
        <w:tc>
          <w:tcPr>
            <w:tcW w:w="2215" w:type="dxa"/>
          </w:tcPr>
          <w:p w14:paraId="6E5B7173" w14:textId="77777777" w:rsidR="00A37420" w:rsidRPr="009B781A" w:rsidRDefault="00A37420" w:rsidP="00A37420">
            <w:pPr>
              <w:pStyle w:val="Standard"/>
              <w:spacing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B781A">
              <w:rPr>
                <w:rFonts w:ascii="Calibri" w:hAnsi="Calibri" w:cs="Arial"/>
                <w:bCs/>
                <w:sz w:val="22"/>
                <w:szCs w:val="22"/>
              </w:rPr>
              <w:t>dobry</w:t>
            </w:r>
          </w:p>
        </w:tc>
        <w:tc>
          <w:tcPr>
            <w:tcW w:w="2082" w:type="dxa"/>
          </w:tcPr>
          <w:p w14:paraId="451C332D" w14:textId="77777777" w:rsidR="00A37420" w:rsidRPr="009B781A" w:rsidRDefault="00A37420" w:rsidP="00A37420">
            <w:pPr>
              <w:pStyle w:val="Standard"/>
              <w:spacing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B781A">
              <w:rPr>
                <w:rFonts w:ascii="Calibri" w:hAnsi="Calibri" w:cs="Arial"/>
                <w:bCs/>
                <w:sz w:val="22"/>
                <w:szCs w:val="22"/>
              </w:rPr>
              <w:t>4</w:t>
            </w:r>
          </w:p>
        </w:tc>
      </w:tr>
      <w:tr w:rsidR="00A37420" w:rsidRPr="009B781A" w14:paraId="09D41051" w14:textId="77777777" w:rsidTr="00A37420">
        <w:trPr>
          <w:jc w:val="center"/>
        </w:trPr>
        <w:tc>
          <w:tcPr>
            <w:tcW w:w="2215" w:type="dxa"/>
          </w:tcPr>
          <w:p w14:paraId="7B25CAC3" w14:textId="77777777" w:rsidR="00A37420" w:rsidRPr="009B781A" w:rsidRDefault="00A37420" w:rsidP="00A37420">
            <w:pPr>
              <w:pStyle w:val="Standard"/>
              <w:spacing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B781A">
              <w:rPr>
                <w:rFonts w:ascii="Calibri" w:hAnsi="Calibri" w:cs="Arial"/>
                <w:bCs/>
                <w:sz w:val="22"/>
                <w:szCs w:val="22"/>
              </w:rPr>
              <w:t>bardzo dobry</w:t>
            </w:r>
          </w:p>
        </w:tc>
        <w:tc>
          <w:tcPr>
            <w:tcW w:w="2082" w:type="dxa"/>
          </w:tcPr>
          <w:p w14:paraId="73E0957F" w14:textId="77777777" w:rsidR="00A37420" w:rsidRPr="009B781A" w:rsidRDefault="00A37420" w:rsidP="00A37420">
            <w:pPr>
              <w:pStyle w:val="Standard"/>
              <w:spacing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B781A">
              <w:rPr>
                <w:rFonts w:ascii="Calibri" w:hAnsi="Calibri" w:cs="Arial"/>
                <w:bCs/>
                <w:sz w:val="22"/>
                <w:szCs w:val="22"/>
              </w:rPr>
              <w:t>5</w:t>
            </w:r>
          </w:p>
        </w:tc>
      </w:tr>
      <w:tr w:rsidR="00A37420" w:rsidRPr="009B781A" w14:paraId="0F08C878" w14:textId="77777777" w:rsidTr="00A37420">
        <w:trPr>
          <w:jc w:val="center"/>
        </w:trPr>
        <w:tc>
          <w:tcPr>
            <w:tcW w:w="2215" w:type="dxa"/>
          </w:tcPr>
          <w:p w14:paraId="2782AB8D" w14:textId="77777777" w:rsidR="00A37420" w:rsidRPr="009B781A" w:rsidRDefault="00A37420" w:rsidP="00A37420">
            <w:pPr>
              <w:pStyle w:val="Standard"/>
              <w:spacing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B781A">
              <w:rPr>
                <w:rFonts w:ascii="Calibri" w:hAnsi="Calibri" w:cs="Arial"/>
                <w:bCs/>
                <w:sz w:val="22"/>
                <w:szCs w:val="22"/>
              </w:rPr>
              <w:t>celujący</w:t>
            </w:r>
          </w:p>
        </w:tc>
        <w:tc>
          <w:tcPr>
            <w:tcW w:w="2082" w:type="dxa"/>
          </w:tcPr>
          <w:p w14:paraId="5AFBF592" w14:textId="77777777" w:rsidR="00A37420" w:rsidRPr="009B781A" w:rsidRDefault="00A37420" w:rsidP="00A37420">
            <w:pPr>
              <w:pStyle w:val="Standard"/>
              <w:spacing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B781A"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</w:tc>
      </w:tr>
    </w:tbl>
    <w:p w14:paraId="5EFF62AF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79AB2B" w14:textId="68090387" w:rsidR="00A37420" w:rsidRPr="009B781A" w:rsidRDefault="00A37420" w:rsidP="00C545E3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  <w:u w:val="single"/>
        </w:rPr>
        <w:t>Ocena śródroczna</w:t>
      </w:r>
      <w:r w:rsidRPr="009B781A">
        <w:rPr>
          <w:rFonts w:asciiTheme="minorHAnsi" w:hAnsiTheme="minorHAnsi" w:cstheme="minorHAnsi"/>
          <w:sz w:val="22"/>
          <w:szCs w:val="22"/>
        </w:rPr>
        <w:t xml:space="preserve">  wystawiana jest na podstawie ocen cząstkowych, uzyskanych przez ucznia w ciągu całego pierwszego półrocza</w:t>
      </w:r>
      <w:r w:rsidR="00CB77E9">
        <w:rPr>
          <w:rFonts w:asciiTheme="minorHAnsi" w:hAnsiTheme="minorHAnsi" w:cstheme="minorHAnsi"/>
          <w:sz w:val="22"/>
          <w:szCs w:val="22"/>
        </w:rPr>
        <w:t>.</w:t>
      </w:r>
    </w:p>
    <w:p w14:paraId="04A85110" w14:textId="62EBA500" w:rsidR="00A37420" w:rsidRPr="009B781A" w:rsidRDefault="00A37420" w:rsidP="00C545E3">
      <w:pPr>
        <w:pStyle w:val="Standard"/>
        <w:spacing w:line="360" w:lineRule="auto"/>
        <w:rPr>
          <w:rFonts w:ascii="Calibri" w:hAnsi="Calibri" w:cs="Arial"/>
          <w:sz w:val="22"/>
          <w:szCs w:val="22"/>
        </w:rPr>
      </w:pPr>
      <w:r w:rsidRPr="009B781A">
        <w:rPr>
          <w:rFonts w:ascii="Calibri" w:hAnsi="Calibri" w:cs="Arial"/>
          <w:sz w:val="22"/>
          <w:szCs w:val="22"/>
          <w:u w:val="single"/>
        </w:rPr>
        <w:lastRenderedPageBreak/>
        <w:t>Ocena roczna</w:t>
      </w:r>
      <w:r w:rsidRPr="009B781A">
        <w:rPr>
          <w:rFonts w:ascii="Calibri" w:hAnsi="Calibri" w:cs="Arial"/>
          <w:sz w:val="22"/>
          <w:szCs w:val="22"/>
        </w:rPr>
        <w:t xml:space="preserve"> wystawiana jest na podstawie ocen cząstkowych, uzyskanych przez ucznia</w:t>
      </w:r>
      <w:r w:rsidR="00C545E3" w:rsidRPr="009B781A">
        <w:rPr>
          <w:rFonts w:ascii="Calibri" w:hAnsi="Calibri" w:cs="Arial"/>
          <w:sz w:val="22"/>
          <w:szCs w:val="22"/>
        </w:rPr>
        <w:t xml:space="preserve"> </w:t>
      </w:r>
      <w:r w:rsidRPr="009B781A">
        <w:rPr>
          <w:rFonts w:ascii="Calibri" w:hAnsi="Calibri" w:cs="Arial"/>
          <w:sz w:val="22"/>
          <w:szCs w:val="22"/>
        </w:rPr>
        <w:t>w ciągu całego roku szkolnego.</w:t>
      </w:r>
    </w:p>
    <w:p w14:paraId="483A8E61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Ustalając ocenę śródroczną i roczną uwzględnia się również zaangażowanie i systematyczność pracy.</w:t>
      </w:r>
    </w:p>
    <w:p w14:paraId="09750897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D74B2A" w14:textId="0525D662" w:rsidR="00A37420" w:rsidRPr="009B781A" w:rsidRDefault="00A37420" w:rsidP="00C545E3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Stopień</w:t>
      </w:r>
      <w:r w:rsidRPr="009B78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781A">
        <w:rPr>
          <w:rFonts w:asciiTheme="minorHAnsi" w:hAnsiTheme="minorHAnsi" w:cstheme="minorHAnsi"/>
          <w:bCs/>
          <w:i/>
          <w:sz w:val="22"/>
          <w:szCs w:val="22"/>
          <w:u w:val="single"/>
        </w:rPr>
        <w:t>celujący</w:t>
      </w:r>
      <w:r w:rsidRPr="009B781A">
        <w:rPr>
          <w:rFonts w:asciiTheme="minorHAnsi" w:hAnsiTheme="minorHAnsi" w:cstheme="minorHAnsi"/>
          <w:sz w:val="22"/>
          <w:szCs w:val="22"/>
        </w:rPr>
        <w:t xml:space="preserve"> może otrzymać uczeń, który </w:t>
      </w:r>
      <w:r w:rsidRPr="009B781A">
        <w:rPr>
          <w:rFonts w:asciiTheme="minorHAnsi" w:hAnsiTheme="minorHAnsi" w:cstheme="minorHAnsi"/>
          <w:sz w:val="22"/>
          <w:szCs w:val="22"/>
          <w:u w:val="single"/>
        </w:rPr>
        <w:t>niejednokrotnie</w:t>
      </w:r>
      <w:r w:rsidRPr="009B781A">
        <w:rPr>
          <w:rFonts w:asciiTheme="minorHAnsi" w:hAnsiTheme="minorHAnsi" w:cstheme="minorHAnsi"/>
          <w:sz w:val="22"/>
          <w:szCs w:val="22"/>
        </w:rPr>
        <w:t xml:space="preserve"> udowodnił, że potrafi rozwiązywać różne zadania o wysokim stopniu trudności (sprawdziany, prace klasowe) i posiada pełną wiedzę w zakresie znajomości przynajmniej tych pojęć matematycznych, które </w:t>
      </w:r>
      <w:r w:rsidRPr="009B781A">
        <w:rPr>
          <w:rFonts w:asciiTheme="minorHAnsi" w:hAnsiTheme="minorHAnsi" w:cstheme="minorHAnsi"/>
          <w:sz w:val="22"/>
          <w:szCs w:val="22"/>
        </w:rPr>
        <w:br/>
        <w:t>są objęte podstawą programową dla danego etapu kształcenia.</w:t>
      </w:r>
    </w:p>
    <w:p w14:paraId="036B80F3" w14:textId="77777777" w:rsidR="00A37420" w:rsidRPr="009B781A" w:rsidRDefault="00A37420" w:rsidP="00C545E3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Stopień</w:t>
      </w:r>
      <w:r w:rsidRPr="009B78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781A">
        <w:rPr>
          <w:rFonts w:asciiTheme="minorHAnsi" w:hAnsiTheme="minorHAnsi" w:cstheme="minorHAnsi"/>
          <w:bCs/>
          <w:i/>
          <w:sz w:val="22"/>
          <w:szCs w:val="22"/>
          <w:u w:val="single"/>
        </w:rPr>
        <w:t>bardzo dobry</w:t>
      </w:r>
      <w:r w:rsidRPr="009B781A">
        <w:rPr>
          <w:rFonts w:asciiTheme="minorHAnsi" w:hAnsiTheme="minorHAnsi" w:cstheme="minorHAnsi"/>
          <w:sz w:val="22"/>
          <w:szCs w:val="22"/>
        </w:rPr>
        <w:t xml:space="preserve"> otrzymuje uczeń, który zna wszystkie pojęcia matematyczne objęte podstawą programową dla danego etapu kształcenia, dostrzega zależności między nimi oraz potrafi je wykorzystać tworząc modele matematyczne i samodzielnie  rozwiązywać zadania problemowe wymagające umiejętności logicznego wnioskowania.   </w:t>
      </w:r>
    </w:p>
    <w:p w14:paraId="4E3E92F6" w14:textId="77777777" w:rsidR="00A37420" w:rsidRPr="009B781A" w:rsidRDefault="00A37420" w:rsidP="00C545E3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Stopień</w:t>
      </w:r>
      <w:r w:rsidRPr="009B78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781A">
        <w:rPr>
          <w:rFonts w:asciiTheme="minorHAnsi" w:hAnsiTheme="minorHAnsi" w:cstheme="minorHAnsi"/>
          <w:bCs/>
          <w:i/>
          <w:sz w:val="22"/>
          <w:szCs w:val="22"/>
          <w:u w:val="single"/>
        </w:rPr>
        <w:t>dobry</w:t>
      </w:r>
      <w:r w:rsidRPr="009B781A">
        <w:rPr>
          <w:rFonts w:asciiTheme="minorHAnsi" w:hAnsiTheme="minorHAnsi" w:cstheme="minorHAnsi"/>
          <w:sz w:val="22"/>
          <w:szCs w:val="22"/>
        </w:rPr>
        <w:t xml:space="preserve"> otrzymuje uczeń, który zna pojęcia matematyczne, dostrzega zależności między nimi oraz potrafi je wykorzystać tworząc modele matematyczne i samodzielnie potrafi rozwiązywać zadania o średnim stopniu trudności.   </w:t>
      </w:r>
    </w:p>
    <w:p w14:paraId="5198D968" w14:textId="77777777" w:rsidR="00A37420" w:rsidRPr="009B781A" w:rsidRDefault="00A37420" w:rsidP="00C545E3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Stopień</w:t>
      </w:r>
      <w:r w:rsidRPr="009B78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781A">
        <w:rPr>
          <w:rFonts w:asciiTheme="minorHAnsi" w:hAnsiTheme="minorHAnsi" w:cstheme="minorHAnsi"/>
          <w:bCs/>
          <w:i/>
          <w:sz w:val="22"/>
          <w:szCs w:val="22"/>
          <w:u w:val="single"/>
        </w:rPr>
        <w:t>dostateczny</w:t>
      </w:r>
      <w:r w:rsidRPr="009B781A">
        <w:rPr>
          <w:rFonts w:asciiTheme="minorHAnsi" w:hAnsiTheme="minorHAnsi" w:cstheme="minorHAnsi"/>
          <w:sz w:val="22"/>
          <w:szCs w:val="22"/>
        </w:rPr>
        <w:t xml:space="preserve"> otrzymuje uczeń, który zna pojęcia matematyczne, dostrzega zależności między nimi oraz potrafi samodzielnie rozwiązywać proste zadania.  </w:t>
      </w:r>
    </w:p>
    <w:p w14:paraId="6FD95627" w14:textId="77777777" w:rsidR="00A37420" w:rsidRPr="009B781A" w:rsidRDefault="00A37420" w:rsidP="00C545E3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Stopień</w:t>
      </w:r>
      <w:r w:rsidRPr="009B78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781A">
        <w:rPr>
          <w:rFonts w:asciiTheme="minorHAnsi" w:hAnsiTheme="minorHAnsi" w:cstheme="minorHAnsi"/>
          <w:bCs/>
          <w:i/>
          <w:sz w:val="22"/>
          <w:szCs w:val="22"/>
          <w:u w:val="single"/>
        </w:rPr>
        <w:t>dopuszczający</w:t>
      </w:r>
      <w:r w:rsidRPr="009B781A">
        <w:rPr>
          <w:rFonts w:asciiTheme="minorHAnsi" w:hAnsiTheme="minorHAnsi" w:cstheme="minorHAnsi"/>
          <w:sz w:val="22"/>
          <w:szCs w:val="22"/>
        </w:rPr>
        <w:t xml:space="preserve"> otrzymuje uczeń, który w zakresie przewidzianym podstawą programową wykazuje się znajomością podstawowych pojęć matematycznych i potrafi sam lub z pomocą nauczyciela rozwiązywać najprostsze zadania oraz przejawia pozytywną postawę w drodze do osiągania tych celów.</w:t>
      </w:r>
    </w:p>
    <w:p w14:paraId="7FCAFB2B" w14:textId="77777777" w:rsidR="00A37420" w:rsidRPr="009B781A" w:rsidRDefault="00A37420" w:rsidP="00C545E3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Stopień</w:t>
      </w:r>
      <w:r w:rsidRPr="009B78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781A">
        <w:rPr>
          <w:rFonts w:asciiTheme="minorHAnsi" w:hAnsiTheme="minorHAnsi" w:cstheme="minorHAnsi"/>
          <w:bCs/>
          <w:i/>
          <w:sz w:val="22"/>
          <w:szCs w:val="22"/>
          <w:u w:val="single"/>
        </w:rPr>
        <w:t>niedostateczny</w:t>
      </w:r>
      <w:r w:rsidRPr="009B781A">
        <w:rPr>
          <w:rFonts w:asciiTheme="minorHAnsi" w:hAnsiTheme="minorHAnsi" w:cstheme="minorHAnsi"/>
          <w:sz w:val="22"/>
          <w:szCs w:val="22"/>
        </w:rPr>
        <w:t xml:space="preserve"> otrzymuje uczeń, który nie spełnia wymagań na stopień dopuszczający.</w:t>
      </w:r>
    </w:p>
    <w:p w14:paraId="29129B21" w14:textId="77777777" w:rsidR="00A37420" w:rsidRDefault="00A37420" w:rsidP="00A37420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154E58E" w14:textId="77777777" w:rsidR="008E0186" w:rsidRPr="009B781A" w:rsidRDefault="008E0186" w:rsidP="00A37420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9D61A3A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781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Uczeń oceniany jest według skali  zgodnej z OW w zależności o liczby zdobytych punktów:</w:t>
      </w:r>
    </w:p>
    <w:p w14:paraId="16B6D234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B781A">
        <w:rPr>
          <w:rFonts w:asciiTheme="minorHAnsi" w:hAnsiTheme="minorHAnsi" w:cstheme="minorHAnsi"/>
          <w:i/>
          <w:sz w:val="22"/>
          <w:szCs w:val="22"/>
        </w:rPr>
        <w:t>ocena celująca - od 98% do 100% maksymalnej liczby punktów</w:t>
      </w:r>
    </w:p>
    <w:p w14:paraId="7EAAE01D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B781A">
        <w:rPr>
          <w:rFonts w:asciiTheme="minorHAnsi" w:hAnsiTheme="minorHAnsi" w:cstheme="minorHAnsi"/>
          <w:i/>
          <w:sz w:val="22"/>
          <w:szCs w:val="22"/>
        </w:rPr>
        <w:t>ocena bardzo dobra  -  od 90% do 97% maksymalnej liczby punktów</w:t>
      </w:r>
    </w:p>
    <w:p w14:paraId="7C64C6D2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B781A">
        <w:rPr>
          <w:rFonts w:asciiTheme="minorHAnsi" w:hAnsiTheme="minorHAnsi" w:cstheme="minorHAnsi"/>
          <w:i/>
          <w:sz w:val="22"/>
          <w:szCs w:val="22"/>
        </w:rPr>
        <w:t>ocena dobra  -  od 70% do 89% maksymalnej liczby punktów</w:t>
      </w:r>
    </w:p>
    <w:p w14:paraId="412C6418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B781A">
        <w:rPr>
          <w:rFonts w:asciiTheme="minorHAnsi" w:hAnsiTheme="minorHAnsi" w:cstheme="minorHAnsi"/>
          <w:i/>
          <w:sz w:val="22"/>
          <w:szCs w:val="22"/>
        </w:rPr>
        <w:t>ocena dostateczna  -  od 55% do 69% maksymalnej liczby punktów</w:t>
      </w:r>
    </w:p>
    <w:p w14:paraId="5F08C5A8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B781A">
        <w:rPr>
          <w:rFonts w:asciiTheme="minorHAnsi" w:hAnsiTheme="minorHAnsi" w:cstheme="minorHAnsi"/>
          <w:i/>
          <w:sz w:val="22"/>
          <w:szCs w:val="22"/>
        </w:rPr>
        <w:t>ocena dopuszczająca - od 40% do 54% maksymalnej liczby punktów</w:t>
      </w:r>
    </w:p>
    <w:p w14:paraId="6E93AF2C" w14:textId="77777777" w:rsidR="00A37420" w:rsidRPr="009B781A" w:rsidRDefault="00A37420" w:rsidP="00A3742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i/>
          <w:sz w:val="22"/>
          <w:szCs w:val="22"/>
        </w:rPr>
        <w:t>ocena niedostateczna -  od 0% do 39% maksymalnej liczby punktów</w:t>
      </w:r>
    </w:p>
    <w:p w14:paraId="5F9F9F2A" w14:textId="77777777" w:rsidR="00A37420" w:rsidRPr="009B781A" w:rsidRDefault="00A37420" w:rsidP="00A37420">
      <w:pPr>
        <w:contextualSpacing/>
        <w:jc w:val="both"/>
        <w:rPr>
          <w:rFonts w:ascii="Calibri" w:eastAsia="Calibri" w:hAnsi="Calibri" w:cs="Calibri"/>
          <w:b/>
        </w:rPr>
      </w:pPr>
      <w:r w:rsidRPr="009B781A">
        <w:rPr>
          <w:rFonts w:ascii="Calibri" w:eastAsia="Calibri" w:hAnsi="Calibri" w:cs="Calibri"/>
          <w:b/>
        </w:rPr>
        <w:t>IV Ocenianie bieżące</w:t>
      </w:r>
    </w:p>
    <w:p w14:paraId="59B7D088" w14:textId="77777777" w:rsidR="00A37420" w:rsidRPr="009B781A" w:rsidRDefault="00A37420" w:rsidP="00A37420">
      <w:pPr>
        <w:pStyle w:val="Tekstpodstawowy"/>
        <w:numPr>
          <w:ilvl w:val="0"/>
          <w:numId w:val="5"/>
        </w:numPr>
        <w:spacing w:line="360" w:lineRule="auto"/>
      </w:pPr>
      <w:r w:rsidRPr="009B781A">
        <w:t>Uczeń</w:t>
      </w:r>
      <w:r w:rsidRPr="009B781A">
        <w:rPr>
          <w:spacing w:val="-3"/>
        </w:rPr>
        <w:t xml:space="preserve"> </w:t>
      </w:r>
      <w:r w:rsidRPr="009B781A">
        <w:t>uzyskuje</w:t>
      </w:r>
      <w:r w:rsidRPr="009B781A">
        <w:rPr>
          <w:spacing w:val="-5"/>
        </w:rPr>
        <w:t xml:space="preserve"> </w:t>
      </w:r>
      <w:r w:rsidRPr="009B781A">
        <w:t>oceny</w:t>
      </w:r>
      <w:r w:rsidRPr="009B781A">
        <w:rPr>
          <w:spacing w:val="-4"/>
        </w:rPr>
        <w:t xml:space="preserve"> </w:t>
      </w:r>
      <w:r w:rsidRPr="009B781A">
        <w:t>cząstkowe</w:t>
      </w:r>
      <w:r w:rsidRPr="009B781A">
        <w:rPr>
          <w:spacing w:val="-5"/>
        </w:rPr>
        <w:t xml:space="preserve"> </w:t>
      </w:r>
      <w:r w:rsidRPr="009B781A">
        <w:t>wg</w:t>
      </w:r>
      <w:r w:rsidRPr="009B781A">
        <w:rPr>
          <w:spacing w:val="-2"/>
        </w:rPr>
        <w:t xml:space="preserve"> skali:</w:t>
      </w:r>
    </w:p>
    <w:p w14:paraId="7BC7E17F" w14:textId="77777777" w:rsidR="00A37420" w:rsidRPr="009B781A" w:rsidRDefault="00A37420" w:rsidP="00A37420">
      <w:pPr>
        <w:pStyle w:val="Tekstpodstawowy"/>
        <w:spacing w:line="360" w:lineRule="auto"/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1992"/>
        <w:gridCol w:w="2180"/>
        <w:gridCol w:w="1993"/>
      </w:tblGrid>
      <w:tr w:rsidR="00A37420" w:rsidRPr="009B781A" w14:paraId="34E7D6A4" w14:textId="77777777" w:rsidTr="00A37420">
        <w:trPr>
          <w:trHeight w:val="402"/>
        </w:trPr>
        <w:tc>
          <w:tcPr>
            <w:tcW w:w="2180" w:type="dxa"/>
          </w:tcPr>
          <w:p w14:paraId="55727DF1" w14:textId="77777777" w:rsidR="00A37420" w:rsidRPr="009B781A" w:rsidRDefault="00A37420" w:rsidP="00A37420">
            <w:pPr>
              <w:pStyle w:val="TableParagraph"/>
              <w:spacing w:line="360" w:lineRule="auto"/>
              <w:ind w:left="110"/>
            </w:pPr>
            <w:r w:rsidRPr="009B781A">
              <w:rPr>
                <w:spacing w:val="-2"/>
              </w:rPr>
              <w:t>niedostateczny</w:t>
            </w:r>
          </w:p>
        </w:tc>
        <w:tc>
          <w:tcPr>
            <w:tcW w:w="1992" w:type="dxa"/>
          </w:tcPr>
          <w:p w14:paraId="245657ED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t>1</w:t>
            </w:r>
          </w:p>
        </w:tc>
        <w:tc>
          <w:tcPr>
            <w:tcW w:w="2180" w:type="dxa"/>
          </w:tcPr>
          <w:p w14:paraId="1F77DC9E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2"/>
              </w:rPr>
              <w:t>niedostateczny</w:t>
            </w:r>
            <w:r w:rsidRPr="009B781A">
              <w:rPr>
                <w:spacing w:val="6"/>
              </w:rPr>
              <w:t xml:space="preserve"> </w:t>
            </w:r>
            <w:r w:rsidRPr="009B781A">
              <w:rPr>
                <w:spacing w:val="-4"/>
              </w:rPr>
              <w:t>plus</w:t>
            </w:r>
          </w:p>
        </w:tc>
        <w:tc>
          <w:tcPr>
            <w:tcW w:w="1993" w:type="dxa"/>
          </w:tcPr>
          <w:p w14:paraId="545751BE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5"/>
              </w:rPr>
              <w:t>1+</w:t>
            </w:r>
          </w:p>
        </w:tc>
      </w:tr>
      <w:tr w:rsidR="00A37420" w:rsidRPr="009B781A" w14:paraId="0774542A" w14:textId="77777777" w:rsidTr="00A37420">
        <w:trPr>
          <w:trHeight w:val="402"/>
        </w:trPr>
        <w:tc>
          <w:tcPr>
            <w:tcW w:w="2180" w:type="dxa"/>
          </w:tcPr>
          <w:p w14:paraId="3D222BA4" w14:textId="77777777" w:rsidR="00A37420" w:rsidRPr="009B781A" w:rsidRDefault="00A37420" w:rsidP="00A37420">
            <w:pPr>
              <w:pStyle w:val="TableParagraph"/>
              <w:spacing w:line="360" w:lineRule="auto"/>
              <w:ind w:left="110"/>
            </w:pPr>
            <w:r w:rsidRPr="009B781A">
              <w:rPr>
                <w:spacing w:val="-2"/>
              </w:rPr>
              <w:t>dopuszczający</w:t>
            </w:r>
            <w:r w:rsidRPr="009B781A">
              <w:rPr>
                <w:spacing w:val="9"/>
              </w:rPr>
              <w:t xml:space="preserve"> </w:t>
            </w:r>
            <w:r w:rsidRPr="009B781A">
              <w:rPr>
                <w:spacing w:val="-4"/>
              </w:rPr>
              <w:t>minus</w:t>
            </w:r>
          </w:p>
        </w:tc>
        <w:tc>
          <w:tcPr>
            <w:tcW w:w="1992" w:type="dxa"/>
          </w:tcPr>
          <w:p w14:paraId="62F11927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5"/>
              </w:rPr>
              <w:t>2-</w:t>
            </w:r>
          </w:p>
        </w:tc>
        <w:tc>
          <w:tcPr>
            <w:tcW w:w="2180" w:type="dxa"/>
          </w:tcPr>
          <w:p w14:paraId="565EE08E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2"/>
              </w:rPr>
              <w:t>dopuszczający</w:t>
            </w:r>
          </w:p>
        </w:tc>
        <w:tc>
          <w:tcPr>
            <w:tcW w:w="1993" w:type="dxa"/>
          </w:tcPr>
          <w:p w14:paraId="10D99D4D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t>2</w:t>
            </w:r>
          </w:p>
        </w:tc>
      </w:tr>
      <w:tr w:rsidR="00A37420" w:rsidRPr="009B781A" w14:paraId="7E017558" w14:textId="77777777" w:rsidTr="00A37420">
        <w:trPr>
          <w:trHeight w:val="403"/>
        </w:trPr>
        <w:tc>
          <w:tcPr>
            <w:tcW w:w="2180" w:type="dxa"/>
          </w:tcPr>
          <w:p w14:paraId="14CD83C9" w14:textId="77777777" w:rsidR="00A37420" w:rsidRPr="009B781A" w:rsidRDefault="00A37420" w:rsidP="00A37420">
            <w:pPr>
              <w:pStyle w:val="TableParagraph"/>
              <w:spacing w:line="360" w:lineRule="auto"/>
              <w:ind w:left="110"/>
            </w:pPr>
            <w:r w:rsidRPr="009B781A">
              <w:rPr>
                <w:spacing w:val="-2"/>
              </w:rPr>
              <w:t>dopuszczający</w:t>
            </w:r>
            <w:r w:rsidRPr="009B781A">
              <w:rPr>
                <w:spacing w:val="9"/>
              </w:rPr>
              <w:t xml:space="preserve"> </w:t>
            </w:r>
            <w:r w:rsidRPr="009B781A">
              <w:rPr>
                <w:spacing w:val="-4"/>
              </w:rPr>
              <w:t>plus</w:t>
            </w:r>
          </w:p>
        </w:tc>
        <w:tc>
          <w:tcPr>
            <w:tcW w:w="1992" w:type="dxa"/>
          </w:tcPr>
          <w:p w14:paraId="2B457629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5"/>
              </w:rPr>
              <w:t>2+</w:t>
            </w:r>
          </w:p>
        </w:tc>
        <w:tc>
          <w:tcPr>
            <w:tcW w:w="2180" w:type="dxa"/>
          </w:tcPr>
          <w:p w14:paraId="22D2C8F4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2"/>
              </w:rPr>
              <w:t>dostateczny</w:t>
            </w:r>
            <w:r w:rsidRPr="009B781A">
              <w:rPr>
                <w:spacing w:val="1"/>
              </w:rPr>
              <w:t xml:space="preserve"> </w:t>
            </w:r>
            <w:r w:rsidRPr="009B781A">
              <w:rPr>
                <w:spacing w:val="-2"/>
              </w:rPr>
              <w:t>minus</w:t>
            </w:r>
          </w:p>
        </w:tc>
        <w:tc>
          <w:tcPr>
            <w:tcW w:w="1993" w:type="dxa"/>
          </w:tcPr>
          <w:p w14:paraId="0B740C1D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5"/>
              </w:rPr>
              <w:t>3-</w:t>
            </w:r>
          </w:p>
        </w:tc>
      </w:tr>
      <w:tr w:rsidR="00A37420" w:rsidRPr="009B781A" w14:paraId="592FF921" w14:textId="77777777" w:rsidTr="00A37420">
        <w:trPr>
          <w:trHeight w:val="402"/>
        </w:trPr>
        <w:tc>
          <w:tcPr>
            <w:tcW w:w="2180" w:type="dxa"/>
          </w:tcPr>
          <w:p w14:paraId="18FFB5BF" w14:textId="77777777" w:rsidR="00A37420" w:rsidRPr="009B781A" w:rsidRDefault="00A37420" w:rsidP="00A37420">
            <w:pPr>
              <w:pStyle w:val="TableParagraph"/>
              <w:spacing w:line="360" w:lineRule="auto"/>
              <w:ind w:left="110"/>
            </w:pPr>
            <w:r w:rsidRPr="009B781A">
              <w:rPr>
                <w:spacing w:val="-2"/>
              </w:rPr>
              <w:t>dostateczny</w:t>
            </w:r>
          </w:p>
        </w:tc>
        <w:tc>
          <w:tcPr>
            <w:tcW w:w="1992" w:type="dxa"/>
          </w:tcPr>
          <w:p w14:paraId="24EC0EC5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t>3</w:t>
            </w:r>
          </w:p>
        </w:tc>
        <w:tc>
          <w:tcPr>
            <w:tcW w:w="2180" w:type="dxa"/>
          </w:tcPr>
          <w:p w14:paraId="0EFF5FC1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2"/>
              </w:rPr>
              <w:t>dostateczny</w:t>
            </w:r>
            <w:r w:rsidRPr="009B781A">
              <w:rPr>
                <w:spacing w:val="3"/>
              </w:rPr>
              <w:t xml:space="preserve"> </w:t>
            </w:r>
            <w:r w:rsidRPr="009B781A">
              <w:rPr>
                <w:spacing w:val="-4"/>
              </w:rPr>
              <w:t>plus</w:t>
            </w:r>
          </w:p>
        </w:tc>
        <w:tc>
          <w:tcPr>
            <w:tcW w:w="1993" w:type="dxa"/>
          </w:tcPr>
          <w:p w14:paraId="76092DD3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5"/>
              </w:rPr>
              <w:t>3+</w:t>
            </w:r>
          </w:p>
        </w:tc>
      </w:tr>
      <w:tr w:rsidR="00A37420" w:rsidRPr="009B781A" w14:paraId="096DB02A" w14:textId="77777777" w:rsidTr="00A37420">
        <w:trPr>
          <w:trHeight w:val="402"/>
        </w:trPr>
        <w:tc>
          <w:tcPr>
            <w:tcW w:w="2180" w:type="dxa"/>
          </w:tcPr>
          <w:p w14:paraId="20753C09" w14:textId="77777777" w:rsidR="00A37420" w:rsidRPr="009B781A" w:rsidRDefault="00A37420" w:rsidP="00A37420">
            <w:pPr>
              <w:pStyle w:val="TableParagraph"/>
              <w:spacing w:line="360" w:lineRule="auto"/>
              <w:ind w:left="110"/>
            </w:pPr>
            <w:r w:rsidRPr="009B781A">
              <w:t>dobry</w:t>
            </w:r>
            <w:r w:rsidRPr="009B781A">
              <w:rPr>
                <w:spacing w:val="-2"/>
              </w:rPr>
              <w:t xml:space="preserve"> minus</w:t>
            </w:r>
          </w:p>
        </w:tc>
        <w:tc>
          <w:tcPr>
            <w:tcW w:w="1992" w:type="dxa"/>
          </w:tcPr>
          <w:p w14:paraId="4C8CDEF7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5"/>
              </w:rPr>
              <w:t>4-</w:t>
            </w:r>
          </w:p>
        </w:tc>
        <w:tc>
          <w:tcPr>
            <w:tcW w:w="2180" w:type="dxa"/>
          </w:tcPr>
          <w:p w14:paraId="53527E53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4"/>
              </w:rPr>
              <w:t>dobry</w:t>
            </w:r>
          </w:p>
        </w:tc>
        <w:tc>
          <w:tcPr>
            <w:tcW w:w="1993" w:type="dxa"/>
          </w:tcPr>
          <w:p w14:paraId="1EC512C4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t>4</w:t>
            </w:r>
          </w:p>
        </w:tc>
      </w:tr>
      <w:tr w:rsidR="00A37420" w:rsidRPr="009B781A" w14:paraId="4B05BDC4" w14:textId="77777777" w:rsidTr="00A37420">
        <w:trPr>
          <w:trHeight w:val="402"/>
        </w:trPr>
        <w:tc>
          <w:tcPr>
            <w:tcW w:w="2180" w:type="dxa"/>
          </w:tcPr>
          <w:p w14:paraId="500BEF42" w14:textId="77777777" w:rsidR="00A37420" w:rsidRPr="009B781A" w:rsidRDefault="00A37420" w:rsidP="00A37420">
            <w:pPr>
              <w:pStyle w:val="TableParagraph"/>
              <w:spacing w:line="360" w:lineRule="auto"/>
              <w:ind w:left="110"/>
            </w:pPr>
            <w:r w:rsidRPr="009B781A">
              <w:t>dobry</w:t>
            </w:r>
            <w:r w:rsidRPr="009B781A">
              <w:rPr>
                <w:spacing w:val="-2"/>
              </w:rPr>
              <w:t xml:space="preserve"> </w:t>
            </w:r>
            <w:r w:rsidRPr="009B781A">
              <w:rPr>
                <w:spacing w:val="-4"/>
              </w:rPr>
              <w:t>plus</w:t>
            </w:r>
          </w:p>
        </w:tc>
        <w:tc>
          <w:tcPr>
            <w:tcW w:w="1992" w:type="dxa"/>
          </w:tcPr>
          <w:p w14:paraId="74E6930F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5"/>
              </w:rPr>
              <w:t>4+</w:t>
            </w:r>
          </w:p>
        </w:tc>
        <w:tc>
          <w:tcPr>
            <w:tcW w:w="2180" w:type="dxa"/>
          </w:tcPr>
          <w:p w14:paraId="4CA4AFB8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t>bardzo</w:t>
            </w:r>
            <w:r w:rsidRPr="009B781A">
              <w:rPr>
                <w:spacing w:val="-6"/>
              </w:rPr>
              <w:t xml:space="preserve"> </w:t>
            </w:r>
            <w:r w:rsidRPr="009B781A">
              <w:t>dobry</w:t>
            </w:r>
            <w:r w:rsidRPr="009B781A">
              <w:rPr>
                <w:spacing w:val="-7"/>
              </w:rPr>
              <w:t xml:space="preserve"> </w:t>
            </w:r>
            <w:r w:rsidRPr="009B781A">
              <w:rPr>
                <w:spacing w:val="-2"/>
              </w:rPr>
              <w:t>minus</w:t>
            </w:r>
          </w:p>
        </w:tc>
        <w:tc>
          <w:tcPr>
            <w:tcW w:w="1993" w:type="dxa"/>
          </w:tcPr>
          <w:p w14:paraId="64F5F6B0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5"/>
              </w:rPr>
              <w:t>5-</w:t>
            </w:r>
          </w:p>
        </w:tc>
      </w:tr>
      <w:tr w:rsidR="00A37420" w:rsidRPr="009B781A" w14:paraId="7FC81DCC" w14:textId="77777777" w:rsidTr="00A37420">
        <w:trPr>
          <w:trHeight w:val="402"/>
        </w:trPr>
        <w:tc>
          <w:tcPr>
            <w:tcW w:w="2180" w:type="dxa"/>
          </w:tcPr>
          <w:p w14:paraId="364DDD66" w14:textId="77777777" w:rsidR="00A37420" w:rsidRPr="009B781A" w:rsidRDefault="00A37420" w:rsidP="00A37420">
            <w:pPr>
              <w:pStyle w:val="TableParagraph"/>
              <w:spacing w:line="360" w:lineRule="auto"/>
              <w:ind w:left="110"/>
            </w:pPr>
            <w:r w:rsidRPr="009B781A">
              <w:t>bardzo</w:t>
            </w:r>
            <w:r w:rsidRPr="009B781A">
              <w:rPr>
                <w:spacing w:val="-10"/>
              </w:rPr>
              <w:t xml:space="preserve"> </w:t>
            </w:r>
            <w:r w:rsidRPr="009B781A">
              <w:rPr>
                <w:spacing w:val="-2"/>
              </w:rPr>
              <w:t>dobry</w:t>
            </w:r>
          </w:p>
        </w:tc>
        <w:tc>
          <w:tcPr>
            <w:tcW w:w="1992" w:type="dxa"/>
          </w:tcPr>
          <w:p w14:paraId="643359AF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t>5</w:t>
            </w:r>
          </w:p>
        </w:tc>
        <w:tc>
          <w:tcPr>
            <w:tcW w:w="2180" w:type="dxa"/>
          </w:tcPr>
          <w:p w14:paraId="2104814B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t>bardzo</w:t>
            </w:r>
            <w:r w:rsidRPr="009B781A">
              <w:rPr>
                <w:spacing w:val="-8"/>
              </w:rPr>
              <w:t xml:space="preserve"> </w:t>
            </w:r>
            <w:r w:rsidRPr="009B781A">
              <w:t>dobry</w:t>
            </w:r>
            <w:r w:rsidRPr="009B781A">
              <w:rPr>
                <w:spacing w:val="-5"/>
              </w:rPr>
              <w:t xml:space="preserve"> </w:t>
            </w:r>
            <w:r w:rsidRPr="009B781A">
              <w:rPr>
                <w:spacing w:val="-4"/>
              </w:rPr>
              <w:t>plus</w:t>
            </w:r>
          </w:p>
        </w:tc>
        <w:tc>
          <w:tcPr>
            <w:tcW w:w="1993" w:type="dxa"/>
          </w:tcPr>
          <w:p w14:paraId="44E0D13E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5"/>
              </w:rPr>
              <w:t>5+</w:t>
            </w:r>
          </w:p>
        </w:tc>
      </w:tr>
      <w:tr w:rsidR="00A37420" w:rsidRPr="009B781A" w14:paraId="72D9B6A5" w14:textId="77777777" w:rsidTr="00A37420">
        <w:trPr>
          <w:trHeight w:val="402"/>
        </w:trPr>
        <w:tc>
          <w:tcPr>
            <w:tcW w:w="2180" w:type="dxa"/>
          </w:tcPr>
          <w:p w14:paraId="3B2C18FD" w14:textId="77777777" w:rsidR="00A37420" w:rsidRPr="009B781A" w:rsidRDefault="00A37420" w:rsidP="00A37420">
            <w:pPr>
              <w:pStyle w:val="TableParagraph"/>
              <w:spacing w:line="360" w:lineRule="auto"/>
              <w:ind w:left="110"/>
            </w:pPr>
            <w:r w:rsidRPr="009B781A">
              <w:t>celujący</w:t>
            </w:r>
            <w:r w:rsidRPr="009B781A">
              <w:rPr>
                <w:spacing w:val="-2"/>
              </w:rPr>
              <w:t xml:space="preserve"> minus</w:t>
            </w:r>
          </w:p>
        </w:tc>
        <w:tc>
          <w:tcPr>
            <w:tcW w:w="1992" w:type="dxa"/>
          </w:tcPr>
          <w:p w14:paraId="25C781BF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5"/>
              </w:rPr>
              <w:t>6-</w:t>
            </w:r>
          </w:p>
        </w:tc>
        <w:tc>
          <w:tcPr>
            <w:tcW w:w="2180" w:type="dxa"/>
          </w:tcPr>
          <w:p w14:paraId="71C93C13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rPr>
                <w:spacing w:val="-2"/>
              </w:rPr>
              <w:t>celujący</w:t>
            </w:r>
          </w:p>
        </w:tc>
        <w:tc>
          <w:tcPr>
            <w:tcW w:w="1993" w:type="dxa"/>
          </w:tcPr>
          <w:p w14:paraId="50128DE0" w14:textId="77777777" w:rsidR="00A37420" w:rsidRPr="009B781A" w:rsidRDefault="00A37420" w:rsidP="00A37420">
            <w:pPr>
              <w:pStyle w:val="TableParagraph"/>
              <w:spacing w:line="360" w:lineRule="auto"/>
            </w:pPr>
            <w:r w:rsidRPr="009B781A">
              <w:t>6</w:t>
            </w:r>
          </w:p>
        </w:tc>
      </w:tr>
    </w:tbl>
    <w:p w14:paraId="2540C3D7" w14:textId="77777777" w:rsidR="00A37420" w:rsidRPr="009B781A" w:rsidRDefault="00A37420" w:rsidP="00A37420">
      <w:pPr>
        <w:jc w:val="both"/>
        <w:rPr>
          <w:rFonts w:ascii="Calibri" w:eastAsia="Calibri" w:hAnsi="Calibri" w:cs="Calibri"/>
        </w:rPr>
      </w:pPr>
    </w:p>
    <w:p w14:paraId="40A5D829" w14:textId="77777777" w:rsidR="00A37420" w:rsidRPr="009B781A" w:rsidRDefault="00A37420" w:rsidP="00A37420">
      <w:pPr>
        <w:numPr>
          <w:ilvl w:val="0"/>
          <w:numId w:val="5"/>
        </w:numPr>
        <w:spacing w:after="0"/>
        <w:jc w:val="both"/>
        <w:rPr>
          <w:rFonts w:ascii="Calibri" w:eastAsia="Calibri" w:hAnsi="Calibri" w:cs="Calibri"/>
        </w:rPr>
      </w:pPr>
      <w:r w:rsidRPr="009B781A">
        <w:rPr>
          <w:rFonts w:ascii="Calibri" w:eastAsia="Calibri" w:hAnsi="Calibri" w:cs="Calibri"/>
        </w:rPr>
        <w:lastRenderedPageBreak/>
        <w:t xml:space="preserve">Ocenianie musi odbywać się systematycznie i w różnorodnej formie. Uczeń nie ma prawa na pracach pisemnych „ściągać”. Każda taka próba kończy się odebraniem pracy, uznaniem jej za niesamodzielną i wystawieniem oceny </w:t>
      </w:r>
      <w:r w:rsidRPr="009B781A">
        <w:rPr>
          <w:rFonts w:ascii="Calibri" w:eastAsia="Calibri" w:hAnsi="Calibri" w:cs="Calibri"/>
          <w:i/>
        </w:rPr>
        <w:t>niedostatecznej</w:t>
      </w:r>
      <w:r w:rsidRPr="009B781A">
        <w:rPr>
          <w:rFonts w:ascii="Calibri" w:eastAsia="Calibri" w:hAnsi="Calibri" w:cs="Calibri"/>
        </w:rPr>
        <w:t>.</w:t>
      </w:r>
    </w:p>
    <w:p w14:paraId="73E2F999" w14:textId="77777777" w:rsidR="00C545E3" w:rsidRPr="009B781A" w:rsidRDefault="00C545E3" w:rsidP="00A37420">
      <w:pPr>
        <w:jc w:val="both"/>
        <w:rPr>
          <w:rFonts w:ascii="Calibri" w:eastAsia="Calibri" w:hAnsi="Calibri" w:cs="Calibri"/>
        </w:rPr>
      </w:pPr>
    </w:p>
    <w:p w14:paraId="1E047560" w14:textId="77777777" w:rsidR="00A37420" w:rsidRPr="009B781A" w:rsidRDefault="00A37420" w:rsidP="00A37420">
      <w:pPr>
        <w:jc w:val="both"/>
        <w:rPr>
          <w:rFonts w:ascii="Calibri" w:eastAsia="Calibri" w:hAnsi="Calibri" w:cs="Calibri"/>
        </w:rPr>
      </w:pPr>
      <w:r w:rsidRPr="009B781A">
        <w:rPr>
          <w:rFonts w:ascii="Calibri" w:eastAsia="Calibri" w:hAnsi="Calibri" w:cs="Calibri"/>
          <w:b/>
        </w:rPr>
        <w:t>Bieżące oceny</w:t>
      </w:r>
      <w:r w:rsidRPr="009B781A">
        <w:rPr>
          <w:rFonts w:ascii="Calibri" w:eastAsia="Calibri" w:hAnsi="Calibri" w:cs="Calibri"/>
        </w:rPr>
        <w:t xml:space="preserve"> wystawiane są na podstawie progów procentowych: </w:t>
      </w:r>
    </w:p>
    <w:p w14:paraId="2304679D" w14:textId="77777777" w:rsidR="00A37420" w:rsidRPr="009B781A" w:rsidRDefault="00A37420" w:rsidP="00A37420">
      <w:pPr>
        <w:jc w:val="both"/>
        <w:rPr>
          <w:rFonts w:ascii="Calibri" w:eastAsia="Calibri" w:hAnsi="Calibri" w:cs="Calibri"/>
          <w:b/>
          <w:bCs/>
        </w:rPr>
      </w:pPr>
      <w:r w:rsidRPr="009B781A">
        <w:rPr>
          <w:rFonts w:ascii="Calibri" w:eastAsia="Calibri" w:hAnsi="Calibri" w:cs="Calibri"/>
          <w:b/>
          <w:bCs/>
        </w:rPr>
        <w:t xml:space="preserve">0% - 39% niedostateczny </w:t>
      </w:r>
    </w:p>
    <w:p w14:paraId="7B07C9FF" w14:textId="77777777" w:rsidR="00A37420" w:rsidRPr="009B781A" w:rsidRDefault="00A37420" w:rsidP="00A37420">
      <w:pPr>
        <w:jc w:val="both"/>
        <w:rPr>
          <w:rFonts w:ascii="Calibri" w:eastAsia="Calibri" w:hAnsi="Calibri" w:cs="Calibri"/>
          <w:b/>
          <w:bCs/>
        </w:rPr>
      </w:pPr>
      <w:r w:rsidRPr="009B781A">
        <w:rPr>
          <w:rFonts w:ascii="Calibri" w:eastAsia="Calibri" w:hAnsi="Calibri" w:cs="Calibri"/>
          <w:b/>
          <w:bCs/>
        </w:rPr>
        <w:t xml:space="preserve">40% - 54% dopuszczający </w:t>
      </w:r>
    </w:p>
    <w:p w14:paraId="74DD4547" w14:textId="77777777" w:rsidR="00A37420" w:rsidRPr="009B781A" w:rsidRDefault="00A37420" w:rsidP="00A37420">
      <w:pPr>
        <w:jc w:val="both"/>
        <w:rPr>
          <w:rFonts w:ascii="Calibri" w:eastAsia="Calibri" w:hAnsi="Calibri" w:cs="Calibri"/>
          <w:b/>
          <w:bCs/>
        </w:rPr>
      </w:pPr>
      <w:r w:rsidRPr="009B781A">
        <w:rPr>
          <w:rFonts w:ascii="Calibri" w:eastAsia="Calibri" w:hAnsi="Calibri" w:cs="Calibri"/>
          <w:b/>
          <w:bCs/>
        </w:rPr>
        <w:t xml:space="preserve">55% -69% dostateczny </w:t>
      </w:r>
    </w:p>
    <w:p w14:paraId="67B7A88E" w14:textId="77777777" w:rsidR="00A37420" w:rsidRPr="009B781A" w:rsidRDefault="00A37420" w:rsidP="00A37420">
      <w:pPr>
        <w:jc w:val="both"/>
        <w:rPr>
          <w:rFonts w:ascii="Calibri" w:eastAsia="Calibri" w:hAnsi="Calibri" w:cs="Calibri"/>
          <w:b/>
          <w:bCs/>
        </w:rPr>
      </w:pPr>
      <w:r w:rsidRPr="009B781A">
        <w:rPr>
          <w:rFonts w:ascii="Calibri" w:eastAsia="Calibri" w:hAnsi="Calibri" w:cs="Calibri"/>
          <w:b/>
          <w:bCs/>
        </w:rPr>
        <w:t xml:space="preserve">70% - 89% dobry </w:t>
      </w:r>
    </w:p>
    <w:p w14:paraId="0BCA41DB" w14:textId="77777777" w:rsidR="00A37420" w:rsidRPr="009B781A" w:rsidRDefault="00A37420" w:rsidP="00A37420">
      <w:pPr>
        <w:jc w:val="both"/>
        <w:rPr>
          <w:rFonts w:ascii="Calibri" w:eastAsia="Calibri" w:hAnsi="Calibri" w:cs="Calibri"/>
          <w:b/>
          <w:bCs/>
        </w:rPr>
      </w:pPr>
      <w:r w:rsidRPr="009B781A">
        <w:rPr>
          <w:rFonts w:ascii="Calibri" w:eastAsia="Calibri" w:hAnsi="Calibri" w:cs="Calibri"/>
          <w:b/>
          <w:bCs/>
        </w:rPr>
        <w:t>90% - 97% bardzo dobry</w:t>
      </w:r>
    </w:p>
    <w:p w14:paraId="694D221B" w14:textId="77777777" w:rsidR="00A37420" w:rsidRPr="009B781A" w:rsidRDefault="00A37420" w:rsidP="00A37420">
      <w:pPr>
        <w:jc w:val="both"/>
        <w:rPr>
          <w:rFonts w:ascii="Calibri" w:eastAsia="Calibri" w:hAnsi="Calibri" w:cs="Calibri"/>
          <w:b/>
          <w:bCs/>
        </w:rPr>
      </w:pPr>
      <w:r w:rsidRPr="009B781A">
        <w:rPr>
          <w:rFonts w:ascii="Calibri" w:eastAsia="Calibri" w:hAnsi="Calibri" w:cs="Calibri"/>
          <w:b/>
          <w:bCs/>
        </w:rPr>
        <w:t>98% - 100% celujący</w:t>
      </w:r>
    </w:p>
    <w:p w14:paraId="4F2264D0" w14:textId="77777777" w:rsidR="00A37420" w:rsidRPr="009B781A" w:rsidRDefault="00A37420" w:rsidP="00A37420">
      <w:pPr>
        <w:jc w:val="both"/>
        <w:rPr>
          <w:rFonts w:ascii="Calibri" w:eastAsia="Calibri" w:hAnsi="Calibri" w:cs="Calibri"/>
        </w:rPr>
      </w:pPr>
    </w:p>
    <w:p w14:paraId="23FD3DFB" w14:textId="77777777" w:rsidR="00A37420" w:rsidRPr="009B781A" w:rsidRDefault="00A37420" w:rsidP="00A37420">
      <w:pPr>
        <w:contextualSpacing/>
        <w:rPr>
          <w:rFonts w:ascii="Calibri" w:eastAsia="Calibri" w:hAnsi="Calibri" w:cs="Calibri"/>
          <w:b/>
        </w:rPr>
      </w:pPr>
      <w:r w:rsidRPr="009B781A">
        <w:rPr>
          <w:rFonts w:ascii="Calibri" w:eastAsia="Calibri" w:hAnsi="Calibri" w:cs="Calibri"/>
          <w:b/>
          <w:bCs/>
        </w:rPr>
        <w:t>V</w:t>
      </w:r>
      <w:r w:rsidRPr="009B781A">
        <w:rPr>
          <w:rFonts w:ascii="Calibri" w:eastAsia="Calibri" w:hAnsi="Calibri" w:cs="Calibri"/>
        </w:rPr>
        <w:t xml:space="preserve"> </w:t>
      </w:r>
      <w:r w:rsidRPr="009B781A">
        <w:rPr>
          <w:rFonts w:ascii="Calibri" w:eastAsia="Calibri" w:hAnsi="Calibri" w:cs="Calibri"/>
          <w:b/>
        </w:rPr>
        <w:t>Stosowanie innych znaków graficznych</w:t>
      </w:r>
    </w:p>
    <w:p w14:paraId="0B56344D" w14:textId="6FD9DEDA" w:rsidR="00A37420" w:rsidRPr="009B781A" w:rsidRDefault="00A37420" w:rsidP="00A37420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 xml:space="preserve">Aktywność na lekcji  –  uczeń za swoją aktywność matematyczną na danej lekcji może otrzymać ocenę  w postaci stopnia do dziennika lub „mini-nagrody” </w:t>
      </w:r>
      <w:r w:rsidRPr="009B781A">
        <w:rPr>
          <w:rFonts w:ascii="Calibri" w:hAnsi="Calibri" w:cs="Arial"/>
          <w:sz w:val="22"/>
          <w:szCs w:val="22"/>
        </w:rPr>
        <w:t xml:space="preserve">w postaci tzw. „plusów”.  5 plusy równa się ocena bardzo dobra lub </w:t>
      </w:r>
      <w:r w:rsidR="00B70E3B">
        <w:rPr>
          <w:rFonts w:ascii="Calibri" w:hAnsi="Calibri" w:cs="Arial"/>
          <w:sz w:val="22"/>
          <w:szCs w:val="22"/>
        </w:rPr>
        <w:t xml:space="preserve">6 </w:t>
      </w:r>
      <w:r w:rsidRPr="009B781A">
        <w:rPr>
          <w:rFonts w:ascii="Calibri" w:hAnsi="Calibri" w:cs="Arial"/>
          <w:sz w:val="22"/>
          <w:szCs w:val="22"/>
        </w:rPr>
        <w:t>plus</w:t>
      </w:r>
      <w:r w:rsidR="00B70E3B">
        <w:rPr>
          <w:rFonts w:ascii="Calibri" w:hAnsi="Calibri" w:cs="Arial"/>
          <w:sz w:val="22"/>
          <w:szCs w:val="22"/>
        </w:rPr>
        <w:t>ów</w:t>
      </w:r>
      <w:r w:rsidRPr="009B781A">
        <w:rPr>
          <w:rFonts w:ascii="Calibri" w:hAnsi="Calibri" w:cs="Arial"/>
          <w:sz w:val="22"/>
          <w:szCs w:val="22"/>
        </w:rPr>
        <w:t xml:space="preserve"> równa się ocena celująca</w:t>
      </w:r>
      <w:r w:rsidR="00C545E3" w:rsidRPr="009B781A">
        <w:rPr>
          <w:rFonts w:ascii="Calibri" w:hAnsi="Calibri" w:cs="Arial"/>
          <w:sz w:val="22"/>
          <w:szCs w:val="22"/>
        </w:rPr>
        <w:t>.</w:t>
      </w:r>
      <w:r w:rsidRPr="009B781A">
        <w:rPr>
          <w:rFonts w:ascii="Calibri" w:hAnsi="Calibri" w:cs="Arial"/>
          <w:sz w:val="22"/>
          <w:szCs w:val="22"/>
        </w:rPr>
        <w:t xml:space="preserve"> </w:t>
      </w:r>
    </w:p>
    <w:p w14:paraId="453F8E7D" w14:textId="77777777" w:rsidR="00A37420" w:rsidRPr="009B781A" w:rsidRDefault="00A37420" w:rsidP="00A37420">
      <w:pPr>
        <w:jc w:val="both"/>
        <w:rPr>
          <w:rFonts w:ascii="Calibri" w:eastAsia="Calibri" w:hAnsi="Calibri" w:cs="Calibri"/>
        </w:rPr>
      </w:pPr>
    </w:p>
    <w:p w14:paraId="0ACBF8B1" w14:textId="77777777" w:rsidR="00B70E3B" w:rsidRDefault="00B70E3B" w:rsidP="00A37420">
      <w:pPr>
        <w:spacing w:after="160" w:line="259" w:lineRule="auto"/>
        <w:rPr>
          <w:rFonts w:ascii="Calibri" w:eastAsia="Calibri" w:hAnsi="Calibri" w:cs="Calibri"/>
          <w:b/>
          <w:bCs/>
        </w:rPr>
      </w:pPr>
    </w:p>
    <w:p w14:paraId="214243DD" w14:textId="14473514" w:rsidR="00A37420" w:rsidRPr="009B781A" w:rsidRDefault="00A37420" w:rsidP="00A37420">
      <w:pPr>
        <w:spacing w:after="160" w:line="259" w:lineRule="auto"/>
        <w:rPr>
          <w:rFonts w:ascii="Calibri" w:eastAsia="Calibri" w:hAnsi="Calibri" w:cs="Calibri"/>
          <w:b/>
          <w:bCs/>
        </w:rPr>
      </w:pPr>
      <w:r w:rsidRPr="009B781A">
        <w:rPr>
          <w:rFonts w:ascii="Calibri" w:eastAsia="Calibri" w:hAnsi="Calibri" w:cs="Calibri"/>
          <w:b/>
          <w:bCs/>
        </w:rPr>
        <w:lastRenderedPageBreak/>
        <w:t xml:space="preserve">VI Szczegółowe określenie warunków i zasad poprawiania ocen i uzupełniania braków edukacyjnych oraz sposoby uzyskiwania oceny wyższej niż przewidywana na koniec roku </w:t>
      </w:r>
    </w:p>
    <w:p w14:paraId="488B5C3D" w14:textId="77777777" w:rsidR="00A37420" w:rsidRPr="009B781A" w:rsidRDefault="00A37420" w:rsidP="00A3742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 xml:space="preserve">uczeń </w:t>
      </w:r>
      <w:r w:rsidRPr="009B781A">
        <w:rPr>
          <w:rFonts w:asciiTheme="minorHAnsi" w:hAnsiTheme="minorHAnsi" w:cstheme="minorHAnsi"/>
          <w:sz w:val="22"/>
          <w:szCs w:val="22"/>
          <w:u w:val="single"/>
        </w:rPr>
        <w:t>ma prawo</w:t>
      </w:r>
      <w:r w:rsidRPr="009B781A">
        <w:rPr>
          <w:rFonts w:asciiTheme="minorHAnsi" w:hAnsiTheme="minorHAnsi" w:cstheme="minorHAnsi"/>
          <w:sz w:val="22"/>
          <w:szCs w:val="22"/>
        </w:rPr>
        <w:t xml:space="preserve"> poprawić każdą z pracy pisemnej w terminie dwóch tygodni od momentu oddania sprawdzonych prac (</w:t>
      </w:r>
      <w:r w:rsidRPr="009B781A">
        <w:rPr>
          <w:rFonts w:asciiTheme="minorHAnsi" w:hAnsiTheme="minorHAnsi" w:cstheme="minorHAnsi"/>
          <w:i/>
          <w:sz w:val="22"/>
          <w:szCs w:val="22"/>
        </w:rPr>
        <w:t>w innym terminie  - tylko za zgodą nauczyciela</w:t>
      </w:r>
      <w:r w:rsidRPr="009B781A">
        <w:rPr>
          <w:rFonts w:asciiTheme="minorHAnsi" w:hAnsiTheme="minorHAnsi" w:cstheme="minorHAnsi"/>
          <w:sz w:val="22"/>
          <w:szCs w:val="22"/>
        </w:rPr>
        <w:t>);</w:t>
      </w:r>
    </w:p>
    <w:p w14:paraId="255E6CA0" w14:textId="77777777" w:rsidR="00A37420" w:rsidRPr="009B781A" w:rsidRDefault="00A37420" w:rsidP="00A3742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uczeń, który w terminie nie poprawi oceny, traci prawo do poprawiana tej oceny;</w:t>
      </w:r>
    </w:p>
    <w:p w14:paraId="3279EF26" w14:textId="77777777" w:rsidR="00A37420" w:rsidRPr="009B781A" w:rsidRDefault="00A37420" w:rsidP="00A3742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poprawiania ocen z pozostałych form sprawdzania wiadomości nie przewiduje się;</w:t>
      </w:r>
    </w:p>
    <w:p w14:paraId="0AD8410D" w14:textId="77777777" w:rsidR="00A37420" w:rsidRPr="009B781A" w:rsidRDefault="00A37420" w:rsidP="00A3742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nie przewiduje się poprawy oceny cząstkowej innej niż niedostateczny w terminie 7 dni przed klasyfikacją z wyjątkiem ostatniej pracy pisemnej;</w:t>
      </w:r>
    </w:p>
    <w:p w14:paraId="254444B3" w14:textId="77777777" w:rsidR="00A37420" w:rsidRPr="009B781A" w:rsidRDefault="00A37420" w:rsidP="00A3742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sprawdziany i zapowiedziane kartkówki  są obowiązkowe;</w:t>
      </w:r>
    </w:p>
    <w:p w14:paraId="470C4A9D" w14:textId="77777777" w:rsidR="00A37420" w:rsidRPr="009B781A" w:rsidRDefault="00A37420" w:rsidP="00A37420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81A">
        <w:rPr>
          <w:rFonts w:asciiTheme="minorHAnsi" w:hAnsiTheme="minorHAnsi" w:cstheme="minorHAnsi"/>
          <w:sz w:val="22"/>
          <w:szCs w:val="22"/>
        </w:rPr>
        <w:t>jeśli z przyczyn losowych uczeń nie może wyżej wymienionych prac pisać z całą klasą, to powinien to uczynić zgodnie z następującą zasadą:  w terminie tygodnia od powrotu do szkoły, gdy absencja miała miejsce w co najmniej dwóch kolejnych dniach nauki; w terminie jednego lub dwóch dni (ustala nauczyciel) po jednodniowej absencji;</w:t>
      </w:r>
    </w:p>
    <w:p w14:paraId="063231FB" w14:textId="77777777" w:rsidR="00A37420" w:rsidRPr="009B781A" w:rsidRDefault="00A37420" w:rsidP="00A37420">
      <w:pPr>
        <w:spacing w:after="160" w:line="259" w:lineRule="auto"/>
        <w:rPr>
          <w:rFonts w:ascii="Calibri" w:eastAsia="Calibri" w:hAnsi="Calibri" w:cs="Calibri"/>
          <w:b/>
          <w:bCs/>
        </w:rPr>
      </w:pPr>
    </w:p>
    <w:p w14:paraId="7763E859" w14:textId="77777777" w:rsidR="00A37420" w:rsidRPr="009B781A" w:rsidRDefault="00A37420" w:rsidP="00A37420">
      <w:pPr>
        <w:numPr>
          <w:ilvl w:val="0"/>
          <w:numId w:val="6"/>
        </w:numPr>
        <w:spacing w:after="0"/>
        <w:rPr>
          <w:rFonts w:ascii="Calibri" w:eastAsia="Calibri" w:hAnsi="Calibri" w:cs="Calibri"/>
        </w:rPr>
      </w:pPr>
      <w:r w:rsidRPr="009B781A">
        <w:rPr>
          <w:rFonts w:ascii="Calibri" w:eastAsia="Calibri" w:hAnsi="Calibri" w:cs="Calibri"/>
        </w:rPr>
        <w:t>Uczeń nieklasyfikowany po I półroczu może kontynuować naukę w drugim półroczu, ale jego klasyfikacja roczna obejmuje materiał całego roku szkolnego. Nauczyciel realizujący zajęcia edukacyjne, z których uczeń był nieklasyfikowany, ustala sposób i termin zaliczenia zagadnień z I półrocza.</w:t>
      </w:r>
    </w:p>
    <w:p w14:paraId="4ED5855C" w14:textId="77777777" w:rsidR="00A37420" w:rsidRPr="009B781A" w:rsidRDefault="00A37420" w:rsidP="00A37420">
      <w:pPr>
        <w:pStyle w:val="Akapitzlist"/>
        <w:rPr>
          <w:rFonts w:cs="Calibri"/>
        </w:rPr>
      </w:pPr>
    </w:p>
    <w:p w14:paraId="7069EAF8" w14:textId="61D37FD6" w:rsidR="00A37420" w:rsidRPr="009B781A" w:rsidRDefault="00A37420" w:rsidP="00A37420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  <w:u w:val="single"/>
        </w:rPr>
      </w:pPr>
      <w:r w:rsidRPr="009B781A">
        <w:rPr>
          <w:rFonts w:cs="Calibri"/>
          <w:u w:val="single"/>
        </w:rPr>
        <w:t xml:space="preserve">UCZEŃ MA MOŻLIWOŚĆ UZYSKANIA OCENY WYŻSZEJ NIŻ PRZEWIDYWANA NA KONIEC ROKU PO ZALICZENIU MATERIAŁU USTALONEGO Z NAUCZYCIELEM. </w:t>
      </w:r>
      <w:r w:rsidR="00B70E3B">
        <w:rPr>
          <w:rFonts w:cs="Calibri"/>
          <w:u w:val="single"/>
        </w:rPr>
        <w:t xml:space="preserve"> </w:t>
      </w:r>
      <w:r w:rsidRPr="009B781A">
        <w:rPr>
          <w:rFonts w:cs="Calibri"/>
          <w:u w:val="single"/>
        </w:rPr>
        <w:t>FORMA ZALICZENIA- PRACA PISEMNA.</w:t>
      </w:r>
    </w:p>
    <w:p w14:paraId="2A68100D" w14:textId="77777777" w:rsidR="00A37420" w:rsidRDefault="00A37420" w:rsidP="00A37420">
      <w:pPr>
        <w:pStyle w:val="Akapitzlist"/>
        <w:rPr>
          <w:rFonts w:cs="Calibri"/>
          <w:highlight w:val="lightGray"/>
          <w:u w:val="single"/>
        </w:rPr>
      </w:pPr>
    </w:p>
    <w:p w14:paraId="5C1F452B" w14:textId="77777777" w:rsidR="00B70E3B" w:rsidRDefault="00B70E3B" w:rsidP="00A37420">
      <w:pPr>
        <w:pStyle w:val="Akapitzlist"/>
        <w:rPr>
          <w:rFonts w:cs="Calibri"/>
          <w:highlight w:val="lightGray"/>
          <w:u w:val="single"/>
        </w:rPr>
      </w:pPr>
    </w:p>
    <w:p w14:paraId="753C822F" w14:textId="77777777" w:rsidR="00A37420" w:rsidRDefault="00A37420" w:rsidP="00A37420">
      <w:pPr>
        <w:pStyle w:val="Akapitzlist"/>
        <w:spacing w:after="0" w:line="360" w:lineRule="auto"/>
        <w:rPr>
          <w:rFonts w:cs="Calibri"/>
          <w:highlight w:val="lightGray"/>
          <w:u w:val="single"/>
        </w:rPr>
      </w:pPr>
    </w:p>
    <w:p w14:paraId="2D5B3F82" w14:textId="77777777" w:rsidR="00A37420" w:rsidRPr="003D6878" w:rsidRDefault="00A37420" w:rsidP="00A37420">
      <w:pPr>
        <w:jc w:val="both"/>
        <w:rPr>
          <w:rFonts w:ascii="Calibri" w:eastAsia="Calibri" w:hAnsi="Calibri" w:cs="Calibri"/>
          <w:b/>
        </w:rPr>
      </w:pPr>
      <w:r w:rsidRPr="003D6878">
        <w:rPr>
          <w:rFonts w:ascii="Calibri" w:eastAsia="Calibri" w:hAnsi="Calibri" w:cs="Calibri"/>
          <w:b/>
        </w:rPr>
        <w:lastRenderedPageBreak/>
        <w:t>VII   Inne</w:t>
      </w:r>
    </w:p>
    <w:p w14:paraId="2A6804E8" w14:textId="77777777" w:rsidR="00966E00" w:rsidRPr="001D1E16" w:rsidRDefault="00966E00" w:rsidP="00966E00">
      <w:pPr>
        <w:pStyle w:val="Standard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E16">
        <w:rPr>
          <w:rFonts w:asciiTheme="minorHAnsi" w:hAnsiTheme="minorHAnsi" w:cstheme="minorHAnsi"/>
          <w:sz w:val="22"/>
          <w:szCs w:val="22"/>
        </w:rPr>
        <w:t>Uczeń ma obowiązek na każdą lekcję matematyki przynosić zeszyt przedmiotowy.</w:t>
      </w:r>
    </w:p>
    <w:p w14:paraId="7390F951" w14:textId="7212B014" w:rsidR="00966E00" w:rsidRPr="000B4003" w:rsidRDefault="00966E00" w:rsidP="000B4003">
      <w:pPr>
        <w:pStyle w:val="Standard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E16">
        <w:rPr>
          <w:rFonts w:asciiTheme="minorHAnsi" w:hAnsiTheme="minorHAnsi" w:cstheme="minorHAnsi"/>
          <w:sz w:val="22"/>
          <w:szCs w:val="22"/>
        </w:rPr>
        <w:t xml:space="preserve">Uczeń ma prawo </w:t>
      </w:r>
      <w:r w:rsidR="00B70E3B">
        <w:rPr>
          <w:rFonts w:asciiTheme="minorHAnsi" w:hAnsiTheme="minorHAnsi" w:cstheme="minorHAnsi"/>
          <w:sz w:val="22"/>
          <w:szCs w:val="22"/>
        </w:rPr>
        <w:t>dwa</w:t>
      </w:r>
      <w:r w:rsidRPr="001D1E16">
        <w:rPr>
          <w:rFonts w:asciiTheme="minorHAnsi" w:hAnsiTheme="minorHAnsi" w:cstheme="minorHAnsi"/>
          <w:sz w:val="22"/>
          <w:szCs w:val="22"/>
        </w:rPr>
        <w:t xml:space="preserve"> razy w ciągu półrocza bez żadnych konsekwencji zgłosić swoje nieprzygotowanie do zajęć.  </w:t>
      </w:r>
      <w:r w:rsidR="00B70E3B" w:rsidRPr="001D1E16">
        <w:rPr>
          <w:rFonts w:asciiTheme="minorHAnsi" w:hAnsiTheme="minorHAnsi" w:cstheme="minorHAnsi"/>
          <w:sz w:val="22"/>
          <w:szCs w:val="22"/>
        </w:rPr>
        <w:t xml:space="preserve">Za </w:t>
      </w:r>
      <w:r w:rsidR="00B70E3B">
        <w:rPr>
          <w:rFonts w:asciiTheme="minorHAnsi" w:hAnsiTheme="minorHAnsi" w:cstheme="minorHAnsi"/>
          <w:sz w:val="22"/>
          <w:szCs w:val="22"/>
        </w:rPr>
        <w:t>trzecie</w:t>
      </w:r>
      <w:r w:rsidR="00B70E3B" w:rsidRPr="001D1E16">
        <w:rPr>
          <w:rFonts w:asciiTheme="minorHAnsi" w:hAnsiTheme="minorHAnsi" w:cstheme="minorHAnsi"/>
          <w:sz w:val="22"/>
          <w:szCs w:val="22"/>
        </w:rPr>
        <w:t xml:space="preserve"> </w:t>
      </w:r>
      <w:r w:rsidR="00B70E3B">
        <w:rPr>
          <w:rFonts w:asciiTheme="minorHAnsi" w:hAnsiTheme="minorHAnsi" w:cstheme="minorHAnsi"/>
          <w:sz w:val="22"/>
          <w:szCs w:val="22"/>
        </w:rPr>
        <w:t>i każde</w:t>
      </w:r>
      <w:r w:rsidR="000B4003">
        <w:rPr>
          <w:rFonts w:asciiTheme="minorHAnsi" w:hAnsiTheme="minorHAnsi" w:cstheme="minorHAnsi"/>
          <w:sz w:val="22"/>
          <w:szCs w:val="22"/>
        </w:rPr>
        <w:t xml:space="preserve"> następne </w:t>
      </w:r>
      <w:r w:rsidR="00B70E3B" w:rsidRPr="001D1E16">
        <w:rPr>
          <w:rFonts w:asciiTheme="minorHAnsi" w:hAnsiTheme="minorHAnsi" w:cstheme="minorHAnsi"/>
          <w:sz w:val="22"/>
          <w:szCs w:val="22"/>
        </w:rPr>
        <w:t xml:space="preserve">nieprzygotowanie się uczeń otrzymuje ocenę </w:t>
      </w:r>
      <w:r w:rsidR="00B70E3B" w:rsidRPr="001D1E16">
        <w:rPr>
          <w:rFonts w:asciiTheme="minorHAnsi" w:hAnsiTheme="minorHAnsi" w:cstheme="minorHAnsi"/>
          <w:i/>
          <w:sz w:val="22"/>
          <w:szCs w:val="22"/>
        </w:rPr>
        <w:t>niedostateczną.</w:t>
      </w:r>
      <w:r w:rsidRPr="000B4003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1BB98BBE" w14:textId="77777777" w:rsidR="00966E00" w:rsidRDefault="00966E00" w:rsidP="00966E00">
      <w:pPr>
        <w:pStyle w:val="Standard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E16">
        <w:rPr>
          <w:rFonts w:asciiTheme="minorHAnsi" w:hAnsiTheme="minorHAnsi" w:cstheme="minorHAnsi"/>
          <w:sz w:val="22"/>
          <w:szCs w:val="22"/>
        </w:rPr>
        <w:t xml:space="preserve"> Uczeń ma obowiązek uzupełnić notatki w zeszycie jeśli był nieobecny na lekcjach. Termin ustala nauczyciel w porozumieniu z uczniem w zależności od liczby lekcji na których uczeń był nieobecny.</w:t>
      </w:r>
    </w:p>
    <w:p w14:paraId="3832C07B" w14:textId="4485EC84" w:rsidR="00966E00" w:rsidRPr="001F39D5" w:rsidRDefault="00966E00" w:rsidP="00966E00">
      <w:pPr>
        <w:pStyle w:val="Standard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nauczania zdalnego:  ocenie podlegają wszelkie prace pisemne, odpowiedzi ustne, przesyłane zadania domowe i karty pracy. Za pracę, która nie została przesłana w wyznaczonym terminie uczeń otrzymuje ocenę niedostateczną. W przypadku podejrzenia przez nauczyciela braku samodzielności wykonania pracy nauczyciel ma prawo wyznaczyć kolejny termin i sposób jej zaliczenia.</w:t>
      </w:r>
      <w:r w:rsidRPr="001F39D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0EFAF7" w14:textId="77777777" w:rsidR="00966E00" w:rsidRPr="001D1E16" w:rsidRDefault="00966E00" w:rsidP="00966E00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D1E16">
        <w:rPr>
          <w:rFonts w:asciiTheme="minorHAnsi" w:hAnsiTheme="minorHAnsi" w:cstheme="minorHAnsi"/>
          <w:b w:val="0"/>
          <w:sz w:val="22"/>
          <w:szCs w:val="22"/>
        </w:rPr>
        <w:t xml:space="preserve">Wszystkie sprawy nie ujęte w PSO rozstrzygane będą zgodnie ze Statutem Szkoły i odpowiednimi Rozporządzeniami </w:t>
      </w:r>
      <w:proofErr w:type="spellStart"/>
      <w:r w:rsidRPr="001D1E16">
        <w:rPr>
          <w:rFonts w:asciiTheme="minorHAnsi" w:hAnsiTheme="minorHAnsi" w:cstheme="minorHAnsi"/>
          <w:b w:val="0"/>
          <w:sz w:val="22"/>
          <w:szCs w:val="22"/>
        </w:rPr>
        <w:t>MEiN</w:t>
      </w:r>
      <w:proofErr w:type="spellEnd"/>
      <w:r w:rsidRPr="001D1E16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20A03093" w14:textId="77777777" w:rsidR="00A37420" w:rsidRPr="003D6878" w:rsidRDefault="00A37420" w:rsidP="00A37420">
      <w:pPr>
        <w:jc w:val="both"/>
        <w:rPr>
          <w:rFonts w:ascii="Calibri" w:eastAsia="Calibri" w:hAnsi="Calibri" w:cs="Calibri"/>
          <w:b/>
        </w:rPr>
      </w:pPr>
    </w:p>
    <w:p w14:paraId="749BA831" w14:textId="285A4F09" w:rsidR="00A37420" w:rsidRPr="003D6878" w:rsidRDefault="00A37420" w:rsidP="00A37420">
      <w:pPr>
        <w:rPr>
          <w:rFonts w:ascii="Calibri" w:eastAsia="Calibri" w:hAnsi="Calibri" w:cs="Calibri"/>
        </w:rPr>
      </w:pPr>
    </w:p>
    <w:p w14:paraId="12905D29" w14:textId="77777777" w:rsidR="00A37420" w:rsidRPr="003D6878" w:rsidRDefault="00A37420" w:rsidP="00A37420">
      <w:pPr>
        <w:pStyle w:val="Akapitzlist"/>
        <w:spacing w:after="0" w:line="360" w:lineRule="auto"/>
        <w:rPr>
          <w:rFonts w:cs="Calibri"/>
          <w:highlight w:val="lightGray"/>
          <w:u w:val="single"/>
        </w:rPr>
      </w:pPr>
    </w:p>
    <w:p w14:paraId="47529D06" w14:textId="77777777" w:rsidR="00A37420" w:rsidRDefault="00A37420" w:rsidP="00A37420">
      <w:pPr>
        <w:ind w:left="720"/>
        <w:rPr>
          <w:rFonts w:ascii="Calibri" w:eastAsia="Calibri" w:hAnsi="Calibri" w:cs="Calibri"/>
        </w:rPr>
      </w:pPr>
    </w:p>
    <w:p w14:paraId="2A8C9888" w14:textId="77777777" w:rsidR="00A37420" w:rsidRDefault="00A37420"/>
    <w:sectPr w:rsidR="00A37420" w:rsidSect="0096684D">
      <w:headerReference w:type="default" r:id="rId3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7EDA3" w14:textId="77777777" w:rsidR="002E4882" w:rsidRDefault="002E4882" w:rsidP="00132324">
      <w:pPr>
        <w:spacing w:after="0" w:line="240" w:lineRule="auto"/>
      </w:pPr>
      <w:r>
        <w:separator/>
      </w:r>
    </w:p>
  </w:endnote>
  <w:endnote w:type="continuationSeparator" w:id="0">
    <w:p w14:paraId="3C0BF839" w14:textId="77777777" w:rsidR="002E4882" w:rsidRDefault="002E4882" w:rsidP="0013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daP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gendaPl 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 BoldCondense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 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endaPl-Semi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utch801Hd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Dutch801HdEU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da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801EU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5CB6B" w14:textId="77777777" w:rsidR="002E4882" w:rsidRDefault="002E4882" w:rsidP="00132324">
      <w:pPr>
        <w:spacing w:after="0" w:line="240" w:lineRule="auto"/>
      </w:pPr>
      <w:r>
        <w:separator/>
      </w:r>
    </w:p>
  </w:footnote>
  <w:footnote w:type="continuationSeparator" w:id="0">
    <w:p w14:paraId="5011271A" w14:textId="77777777" w:rsidR="002E4882" w:rsidRDefault="002E4882" w:rsidP="0013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F08CC" w14:textId="77777777" w:rsidR="00132324" w:rsidRPr="00995B1E" w:rsidRDefault="00132324" w:rsidP="00132324">
    <w:pPr>
      <w:pStyle w:val="Adreszwrotny1"/>
      <w:framePr w:w="8031" w:h="1957" w:hRule="exact" w:wrap="notBeside" w:x="3120" w:y="235"/>
      <w:rPr>
        <w:rFonts w:ascii="Calibri" w:hAnsi="Calibri"/>
        <w:b/>
        <w:noProof/>
        <w:color w:val="000080"/>
        <w:position w:val="14"/>
        <w:szCs w:val="16"/>
      </w:rPr>
    </w:pPr>
  </w:p>
  <w:p w14:paraId="2441371A" w14:textId="77777777" w:rsidR="00132324" w:rsidRPr="00995B1E" w:rsidRDefault="00132324" w:rsidP="00132324">
    <w:pPr>
      <w:pStyle w:val="Adreszwrotny1"/>
      <w:framePr w:w="8031" w:h="1957" w:hRule="exact" w:wrap="notBeside" w:x="3120" w:y="235"/>
      <w:rPr>
        <w:rFonts w:ascii="Calibri" w:hAnsi="Calibri" w:cs="Arial"/>
        <w:b/>
        <w:noProof/>
        <w:color w:val="000080"/>
        <w:position w:val="14"/>
        <w:sz w:val="18"/>
        <w:szCs w:val="18"/>
      </w:rPr>
    </w:pPr>
    <w:r>
      <w:rPr>
        <w:rFonts w:ascii="Calibri" w:hAnsi="Calibri" w:cs="Arial"/>
        <w:b/>
        <w:noProof/>
        <w:color w:val="000080"/>
        <w:position w:val="14"/>
        <w:sz w:val="18"/>
        <w:szCs w:val="18"/>
      </w:rPr>
      <w:t>SZKOŁA PODSTAWOWA IM. JANA OSTROROGA W OSTROROGU</w:t>
    </w:r>
  </w:p>
  <w:p w14:paraId="74EBB4BD" w14:textId="77777777" w:rsidR="00132324" w:rsidRPr="00995B1E" w:rsidRDefault="00132324" w:rsidP="00132324">
    <w:pPr>
      <w:pStyle w:val="Adreszwrotny1"/>
      <w:framePr w:w="8031" w:h="1957" w:hRule="exact" w:wrap="notBeside" w:x="3120" w:y="235"/>
      <w:rPr>
        <w:rFonts w:ascii="Calibri" w:hAnsi="Calibri" w:cs="Arial"/>
        <w:b/>
        <w:noProof/>
        <w:color w:val="000080"/>
        <w:position w:val="14"/>
        <w:sz w:val="18"/>
        <w:szCs w:val="18"/>
      </w:rPr>
    </w:pPr>
    <w:r w:rsidRPr="00995B1E">
      <w:rPr>
        <w:rFonts w:ascii="Calibri" w:hAnsi="Calibri" w:cs="Arial"/>
        <w:b/>
        <w:noProof/>
        <w:color w:val="000080"/>
        <w:position w:val="14"/>
        <w:sz w:val="18"/>
        <w:szCs w:val="18"/>
      </w:rPr>
      <w:t xml:space="preserve">64-560 Ostroróg </w:t>
    </w:r>
  </w:p>
  <w:p w14:paraId="1181B4C5" w14:textId="77777777" w:rsidR="00132324" w:rsidRPr="00995B1E" w:rsidRDefault="00132324" w:rsidP="00132324">
    <w:pPr>
      <w:pStyle w:val="Adreszwrotny1"/>
      <w:framePr w:w="8031" w:h="1957" w:hRule="exact" w:wrap="notBeside" w:x="3120" w:y="235"/>
      <w:rPr>
        <w:rFonts w:ascii="Calibri" w:hAnsi="Calibri" w:cs="Arial"/>
        <w:b/>
        <w:noProof/>
        <w:color w:val="000080"/>
        <w:position w:val="14"/>
        <w:sz w:val="18"/>
        <w:szCs w:val="18"/>
      </w:rPr>
    </w:pPr>
    <w:r w:rsidRPr="00995B1E">
      <w:rPr>
        <w:rFonts w:ascii="Calibri" w:hAnsi="Calibri" w:cs="Arial"/>
        <w:b/>
        <w:noProof/>
        <w:color w:val="000080"/>
        <w:position w:val="14"/>
        <w:sz w:val="18"/>
        <w:szCs w:val="18"/>
      </w:rPr>
      <w:t>ul. Jana Ostroroga 14</w:t>
    </w:r>
  </w:p>
  <w:p w14:paraId="380091A7" w14:textId="77777777" w:rsidR="00132324" w:rsidRDefault="00132324" w:rsidP="00132324">
    <w:pPr>
      <w:pStyle w:val="Adreszwrotny1"/>
      <w:framePr w:w="8031" w:h="1957" w:hRule="exact" w:wrap="notBeside" w:x="3120" w:y="235"/>
      <w:rPr>
        <w:rFonts w:ascii="Calibri" w:hAnsi="Calibri" w:cs="Arial"/>
        <w:b/>
        <w:noProof/>
        <w:color w:val="000080"/>
        <w:position w:val="14"/>
        <w:sz w:val="18"/>
        <w:szCs w:val="18"/>
      </w:rPr>
    </w:pPr>
    <w:r w:rsidRPr="00995B1E">
      <w:rPr>
        <w:rFonts w:ascii="Calibri" w:hAnsi="Calibri" w:cs="Arial"/>
        <w:b/>
        <w:noProof/>
        <w:color w:val="000080"/>
        <w:position w:val="14"/>
        <w:sz w:val="18"/>
        <w:szCs w:val="18"/>
      </w:rPr>
      <w:t xml:space="preserve">tel. +48 61 29 16 772                   </w:t>
    </w:r>
  </w:p>
  <w:p w14:paraId="08E09454" w14:textId="77777777" w:rsidR="00132324" w:rsidRPr="00C92312" w:rsidRDefault="00132324" w:rsidP="00132324">
    <w:pPr>
      <w:pStyle w:val="Adreszwrotny1"/>
      <w:framePr w:w="8031" w:h="1957" w:hRule="exact" w:wrap="notBeside" w:x="3120" w:y="235"/>
      <w:rPr>
        <w:rFonts w:ascii="Calibri" w:hAnsi="Calibri" w:cs="Arial"/>
        <w:b/>
        <w:noProof/>
        <w:color w:val="000080"/>
        <w:position w:val="14"/>
        <w:sz w:val="18"/>
        <w:szCs w:val="18"/>
      </w:rPr>
    </w:pPr>
    <w:r>
      <w:rPr>
        <w:rFonts w:ascii="Calibri" w:hAnsi="Calibri" w:cs="Arial"/>
        <w:b/>
        <w:noProof/>
        <w:color w:val="000080"/>
        <w:position w:val="14"/>
        <w:sz w:val="18"/>
        <w:szCs w:val="18"/>
      </w:rPr>
      <w:t>www.sp</w:t>
    </w:r>
    <w:r w:rsidRPr="00995B1E">
      <w:rPr>
        <w:rFonts w:ascii="Calibri" w:hAnsi="Calibri" w:cs="Arial"/>
        <w:b/>
        <w:noProof/>
        <w:color w:val="000080"/>
        <w:position w:val="14"/>
        <w:sz w:val="18"/>
        <w:szCs w:val="18"/>
      </w:rPr>
      <w:t>ostrorog.pl</w:t>
    </w:r>
  </w:p>
  <w:p w14:paraId="69E036D7" w14:textId="532DAB77" w:rsidR="00132324" w:rsidRPr="008A3DA6" w:rsidRDefault="00132324" w:rsidP="001323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2190A51" wp14:editId="3F004C6A">
          <wp:simplePos x="0" y="0"/>
          <wp:positionH relativeFrom="column">
            <wp:posOffset>-2540</wp:posOffset>
          </wp:positionH>
          <wp:positionV relativeFrom="paragraph">
            <wp:posOffset>-184150</wp:posOffset>
          </wp:positionV>
          <wp:extent cx="853440" cy="934085"/>
          <wp:effectExtent l="0" t="0" r="3810" b="0"/>
          <wp:wrapTight wrapText="bothSides">
            <wp:wrapPolygon edited="0">
              <wp:start x="4821" y="0"/>
              <wp:lineTo x="0" y="881"/>
              <wp:lineTo x="0" y="3524"/>
              <wp:lineTo x="1446" y="16740"/>
              <wp:lineTo x="4339" y="21145"/>
              <wp:lineTo x="6268" y="21145"/>
              <wp:lineTo x="14946" y="21145"/>
              <wp:lineTo x="16875" y="21145"/>
              <wp:lineTo x="20250" y="16299"/>
              <wp:lineTo x="21214" y="3524"/>
              <wp:lineTo x="21214" y="881"/>
              <wp:lineTo x="16393" y="0"/>
              <wp:lineTo x="4821" y="0"/>
            </wp:wrapPolygon>
          </wp:wrapTight>
          <wp:docPr id="3" name="Obraz 3" descr="OSTROR�_G-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OR�_G-LOGO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882">
      <w:pict w14:anchorId="55ADAFD3">
        <v:rect id="_x0000_i1049" style="width:0;height:1.5pt" o:hralign="center" o:hrstd="t" o:hr="t" fillcolor="gray" stroked="f"/>
      </w:pict>
    </w:r>
  </w:p>
  <w:p w14:paraId="296F5DF9" w14:textId="77777777" w:rsidR="00132324" w:rsidRDefault="001323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77D"/>
    <w:multiLevelType w:val="hybridMultilevel"/>
    <w:tmpl w:val="0D40D038"/>
    <w:lvl w:ilvl="0" w:tplc="A5B6C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2EF4"/>
    <w:multiLevelType w:val="hybridMultilevel"/>
    <w:tmpl w:val="F964235E"/>
    <w:lvl w:ilvl="0" w:tplc="000AD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A0A15"/>
    <w:multiLevelType w:val="hybridMultilevel"/>
    <w:tmpl w:val="EDD24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86E67"/>
    <w:multiLevelType w:val="hybridMultilevel"/>
    <w:tmpl w:val="8F2044A8"/>
    <w:lvl w:ilvl="0" w:tplc="7C14B112">
      <w:numFmt w:val="bullet"/>
      <w:lvlText w:val="•"/>
      <w:lvlJc w:val="left"/>
      <w:pPr>
        <w:ind w:left="720" w:hanging="360"/>
      </w:pPr>
      <w:rPr>
        <w:rFonts w:ascii="AgendaPl-Bold" w:eastAsiaTheme="minorHAnsi" w:hAnsi="AgendaPl-Bold" w:cs="AgendaPl-Bold" w:hint="default"/>
        <w:b/>
        <w:color w:val="0033F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648FA"/>
    <w:multiLevelType w:val="hybridMultilevel"/>
    <w:tmpl w:val="AAE82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E0BED"/>
    <w:multiLevelType w:val="hybridMultilevel"/>
    <w:tmpl w:val="67D49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DFFAA"/>
    <w:multiLevelType w:val="hybridMultilevel"/>
    <w:tmpl w:val="DB6791F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6CC1318"/>
    <w:multiLevelType w:val="hybridMultilevel"/>
    <w:tmpl w:val="CEB0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DE8"/>
    <w:multiLevelType w:val="multilevel"/>
    <w:tmpl w:val="3D6CD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9" w15:restartNumberingAfterBreak="0">
    <w:nsid w:val="68E30CFA"/>
    <w:multiLevelType w:val="hybridMultilevel"/>
    <w:tmpl w:val="1B027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F5FB7"/>
    <w:multiLevelType w:val="hybridMultilevel"/>
    <w:tmpl w:val="6A14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4D"/>
    <w:rsid w:val="00030061"/>
    <w:rsid w:val="000578F6"/>
    <w:rsid w:val="000B4003"/>
    <w:rsid w:val="00132324"/>
    <w:rsid w:val="00157F87"/>
    <w:rsid w:val="00167AF8"/>
    <w:rsid w:val="001A20C9"/>
    <w:rsid w:val="001A7C85"/>
    <w:rsid w:val="00264E52"/>
    <w:rsid w:val="002E4882"/>
    <w:rsid w:val="00373E0A"/>
    <w:rsid w:val="003860FE"/>
    <w:rsid w:val="004B303A"/>
    <w:rsid w:val="004D4072"/>
    <w:rsid w:val="00506407"/>
    <w:rsid w:val="00520FB9"/>
    <w:rsid w:val="006E1AB9"/>
    <w:rsid w:val="0077081F"/>
    <w:rsid w:val="007B2386"/>
    <w:rsid w:val="00840072"/>
    <w:rsid w:val="008C3684"/>
    <w:rsid w:val="008E0186"/>
    <w:rsid w:val="0096684D"/>
    <w:rsid w:val="00966E00"/>
    <w:rsid w:val="009B781A"/>
    <w:rsid w:val="009F1604"/>
    <w:rsid w:val="00A37420"/>
    <w:rsid w:val="00A4298B"/>
    <w:rsid w:val="00AC0C24"/>
    <w:rsid w:val="00B502C3"/>
    <w:rsid w:val="00B635EF"/>
    <w:rsid w:val="00B70E3B"/>
    <w:rsid w:val="00C545E3"/>
    <w:rsid w:val="00CA6E61"/>
    <w:rsid w:val="00CB7776"/>
    <w:rsid w:val="00CB77E9"/>
    <w:rsid w:val="00DD4BF1"/>
    <w:rsid w:val="00EF249B"/>
    <w:rsid w:val="00F02991"/>
    <w:rsid w:val="00F3159E"/>
    <w:rsid w:val="00F9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B7AA7"/>
  <w15:chartTrackingRefBased/>
  <w15:docId w15:val="{BD3AA382-ABE1-4C6D-9166-CC85E3BA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84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E0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684D"/>
    <w:pPr>
      <w:autoSpaceDE w:val="0"/>
      <w:autoSpaceDN w:val="0"/>
      <w:adjustRightInd w:val="0"/>
      <w:spacing w:after="0" w:line="240" w:lineRule="auto"/>
    </w:pPr>
    <w:rPr>
      <w:rFonts w:ascii="AgendaPl Bold" w:hAnsi="AgendaPl Bold" w:cs="AgendaPl Bold"/>
      <w:color w:val="000000"/>
      <w:kern w:val="0"/>
      <w:sz w:val="24"/>
      <w:szCs w:val="24"/>
      <w14:ligatures w14:val="none"/>
    </w:rPr>
  </w:style>
  <w:style w:type="paragraph" w:customStyle="1" w:styleId="Pa3">
    <w:name w:val="Pa3"/>
    <w:basedOn w:val="Default"/>
    <w:next w:val="Default"/>
    <w:uiPriority w:val="99"/>
    <w:rsid w:val="0096684D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6684D"/>
    <w:pPr>
      <w:spacing w:line="241" w:lineRule="atLeast"/>
    </w:pPr>
    <w:rPr>
      <w:rFonts w:ascii="AgendaPl BoldCondensed" w:hAnsi="AgendaPl BoldCondensed" w:cstheme="minorBidi"/>
      <w:color w:val="auto"/>
    </w:rPr>
  </w:style>
  <w:style w:type="character" w:customStyle="1" w:styleId="A7">
    <w:name w:val="A7"/>
    <w:uiPriority w:val="99"/>
    <w:rsid w:val="0096684D"/>
    <w:rPr>
      <w:rFonts w:ascii="AgendaPl Regular" w:hAnsi="AgendaPl Regular" w:cs="AgendaPl Regular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96684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KROPY">
    <w:name w:val="tabela tekst KROPY"/>
    <w:basedOn w:val="Normalny"/>
    <w:uiPriority w:val="99"/>
    <w:rsid w:val="0096684D"/>
    <w:pPr>
      <w:widowControl w:val="0"/>
      <w:tabs>
        <w:tab w:val="left" w:pos="170"/>
      </w:tabs>
      <w:autoSpaceDE w:val="0"/>
      <w:autoSpaceDN w:val="0"/>
      <w:adjustRightInd w:val="0"/>
      <w:spacing w:after="0" w:line="250" w:lineRule="atLeast"/>
      <w:ind w:left="142" w:hanging="142"/>
    </w:pPr>
    <w:rPr>
      <w:rFonts w:ascii="AgendaPl-RegularCondensed" w:eastAsia="MS Mincho" w:hAnsi="AgendaPl-RegularCondensed" w:cs="AgendaPl-RegularCondensed"/>
      <w:color w:val="000000"/>
      <w:sz w:val="20"/>
      <w:szCs w:val="20"/>
    </w:rPr>
  </w:style>
  <w:style w:type="paragraph" w:customStyle="1" w:styleId="NoParagraphStyle">
    <w:name w:val="[No Paragraph Style]"/>
    <w:rsid w:val="0096684D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kern w:val="0"/>
      <w:sz w:val="24"/>
      <w:szCs w:val="24"/>
      <w:lang w:val="en-GB"/>
      <w14:ligatures w14:val="none"/>
    </w:rPr>
  </w:style>
  <w:style w:type="paragraph" w:styleId="Nagwek">
    <w:name w:val="header"/>
    <w:basedOn w:val="Normalny"/>
    <w:link w:val="NagwekZnak"/>
    <w:unhideWhenUsed/>
    <w:rsid w:val="009668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6684D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6684D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39"/>
    <w:rsid w:val="0096684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0"/>
    <w:uiPriority w:val="99"/>
    <w:rsid w:val="0096684D"/>
    <w:rPr>
      <w:rFonts w:cs="AgendaPl RegularCondensed"/>
      <w:color w:val="000000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96684D"/>
    <w:pPr>
      <w:spacing w:line="181" w:lineRule="atLeast"/>
    </w:pPr>
    <w:rPr>
      <w:rFonts w:ascii="AgendaPl RegularCondensed" w:hAnsi="AgendaPl RegularCondensed" w:cstheme="minorBidi"/>
      <w:color w:val="auto"/>
    </w:rPr>
  </w:style>
  <w:style w:type="character" w:customStyle="1" w:styleId="A11">
    <w:name w:val="A11"/>
    <w:uiPriority w:val="99"/>
    <w:rsid w:val="0096684D"/>
    <w:rPr>
      <w:rFonts w:ascii="Myriad Pro" w:hAnsi="Myriad Pro" w:cs="Myriad Pro"/>
      <w:color w:val="000000"/>
      <w:sz w:val="16"/>
      <w:szCs w:val="16"/>
    </w:rPr>
  </w:style>
  <w:style w:type="paragraph" w:customStyle="1" w:styleId="Adreszwrotny1">
    <w:name w:val="Adres zwrotny 1"/>
    <w:basedOn w:val="Normalny"/>
    <w:rsid w:val="00B635EF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374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7420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A37420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</w:rPr>
  </w:style>
  <w:style w:type="paragraph" w:customStyle="1" w:styleId="Standard">
    <w:name w:val="Standard"/>
    <w:rsid w:val="00A374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66E0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3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3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3.bin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5.wmf"/><Relationship Id="rId32" Type="http://schemas.openxmlformats.org/officeDocument/2006/relationships/oleObject" Target="embeddings/oleObject21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image" Target="media/image4.wmf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13213</Words>
  <Characters>79281</Characters>
  <Application>Microsoft Office Word</Application>
  <DocSecurity>0</DocSecurity>
  <Lines>660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</dc:creator>
  <cp:keywords/>
  <dc:description/>
  <cp:lastModifiedBy>T.Cembrowicz</cp:lastModifiedBy>
  <cp:revision>2</cp:revision>
  <dcterms:created xsi:type="dcterms:W3CDTF">2025-09-08T14:48:00Z</dcterms:created>
  <dcterms:modified xsi:type="dcterms:W3CDTF">2025-09-08T14:48:00Z</dcterms:modified>
</cp:coreProperties>
</file>